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sz w:val="28"/>
          <w:szCs w:val="28"/>
        </w:rPr>
      </w:pPr>
      <w:r w:rsidRPr="00AE07DD">
        <w:rPr>
          <w:rFonts w:ascii="Times New Roman" w:hAnsi="Times New Roman" w:cs="Times New Roman"/>
          <w:sz w:val="28"/>
          <w:szCs w:val="28"/>
        </w:rPr>
        <w:t>ПРАВИЛА ЗЕМЛЕПОЛЬЗОВАНИЯ И ЗАСТРОЙКИ</w:t>
      </w:r>
    </w:p>
    <w:p w:rsidR="006F14CA" w:rsidRPr="00AE07DD" w:rsidRDefault="007A089A" w:rsidP="00D75339">
      <w:pPr>
        <w:jc w:val="both"/>
        <w:rPr>
          <w:rFonts w:ascii="Times New Roman" w:hAnsi="Times New Roman" w:cs="Times New Roman"/>
          <w:sz w:val="28"/>
          <w:szCs w:val="28"/>
        </w:rPr>
      </w:pPr>
      <w:r>
        <w:rPr>
          <w:rFonts w:ascii="Times New Roman" w:hAnsi="Times New Roman" w:cs="Times New Roman"/>
          <w:sz w:val="28"/>
          <w:szCs w:val="28"/>
        </w:rPr>
        <w:t>Мирненского</w:t>
      </w:r>
      <w:r w:rsidR="006F14CA" w:rsidRPr="00AE07DD">
        <w:rPr>
          <w:rFonts w:ascii="Times New Roman" w:hAnsi="Times New Roman" w:cs="Times New Roman"/>
          <w:sz w:val="28"/>
          <w:szCs w:val="28"/>
        </w:rPr>
        <w:t xml:space="preserve">  сельского поселения</w:t>
      </w:r>
    </w:p>
    <w:p w:rsidR="006F14CA" w:rsidRPr="00AE07DD" w:rsidRDefault="006F14CA" w:rsidP="00D75339">
      <w:pPr>
        <w:jc w:val="both"/>
        <w:rPr>
          <w:rFonts w:ascii="Times New Roman" w:hAnsi="Times New Roman" w:cs="Times New Roman"/>
          <w:sz w:val="28"/>
          <w:szCs w:val="28"/>
        </w:rPr>
      </w:pPr>
      <w:r w:rsidRPr="00AE07DD">
        <w:rPr>
          <w:rFonts w:ascii="Times New Roman" w:hAnsi="Times New Roman" w:cs="Times New Roman"/>
          <w:sz w:val="28"/>
          <w:szCs w:val="28"/>
        </w:rPr>
        <w:t>Сосновского  муниципального района</w:t>
      </w:r>
    </w:p>
    <w:p w:rsidR="006F14CA" w:rsidRPr="00AE07DD" w:rsidRDefault="006F14CA" w:rsidP="00D75339">
      <w:pPr>
        <w:jc w:val="both"/>
        <w:rPr>
          <w:rFonts w:ascii="Times New Roman" w:hAnsi="Times New Roman" w:cs="Times New Roman"/>
          <w:sz w:val="28"/>
          <w:szCs w:val="28"/>
        </w:rPr>
      </w:pPr>
      <w:r w:rsidRPr="00AE07DD">
        <w:rPr>
          <w:rFonts w:ascii="Times New Roman" w:hAnsi="Times New Roman" w:cs="Times New Roman"/>
          <w:sz w:val="28"/>
          <w:szCs w:val="28"/>
        </w:rPr>
        <w:t>Челябинской области</w:t>
      </w:r>
    </w:p>
    <w:p w:rsidR="006E37C9" w:rsidRDefault="006E37C9" w:rsidP="00D75339">
      <w:pPr>
        <w:jc w:val="both"/>
        <w:rPr>
          <w:rFonts w:ascii="Times New Roman" w:hAnsi="Times New Roman" w:cs="Times New Roman"/>
          <w:sz w:val="28"/>
          <w:szCs w:val="28"/>
        </w:rPr>
      </w:pPr>
    </w:p>
    <w:p w:rsidR="006E37C9" w:rsidRDefault="006E37C9" w:rsidP="00D75339">
      <w:pPr>
        <w:jc w:val="both"/>
        <w:rPr>
          <w:rFonts w:ascii="Times New Roman" w:hAnsi="Times New Roman" w:cs="Times New Roman"/>
          <w:sz w:val="28"/>
          <w:szCs w:val="28"/>
        </w:rPr>
      </w:pPr>
    </w:p>
    <w:p w:rsidR="006E37C9" w:rsidRDefault="006E37C9" w:rsidP="00D75339">
      <w:pPr>
        <w:jc w:val="both"/>
        <w:rPr>
          <w:rFonts w:ascii="Times New Roman" w:hAnsi="Times New Roman" w:cs="Times New Roman"/>
          <w:sz w:val="28"/>
          <w:szCs w:val="28"/>
        </w:rPr>
      </w:pPr>
    </w:p>
    <w:p w:rsidR="006E37C9" w:rsidRDefault="006E37C9" w:rsidP="00D75339">
      <w:pPr>
        <w:jc w:val="both"/>
        <w:rPr>
          <w:rFonts w:ascii="Times New Roman" w:hAnsi="Times New Roman" w:cs="Times New Roman"/>
          <w:sz w:val="28"/>
          <w:szCs w:val="28"/>
        </w:rPr>
      </w:pPr>
    </w:p>
    <w:p w:rsidR="006E37C9" w:rsidRDefault="006E37C9" w:rsidP="00D75339">
      <w:pPr>
        <w:jc w:val="both"/>
        <w:rPr>
          <w:rFonts w:ascii="Times New Roman" w:hAnsi="Times New Roman" w:cs="Times New Roman"/>
          <w:sz w:val="28"/>
          <w:szCs w:val="28"/>
        </w:rPr>
      </w:pPr>
    </w:p>
    <w:p w:rsidR="006E37C9" w:rsidRDefault="006E37C9" w:rsidP="00D75339">
      <w:pPr>
        <w:jc w:val="both"/>
        <w:rPr>
          <w:rFonts w:ascii="Times New Roman" w:hAnsi="Times New Roman" w:cs="Times New Roman"/>
          <w:sz w:val="28"/>
          <w:szCs w:val="28"/>
        </w:rPr>
      </w:pPr>
    </w:p>
    <w:p w:rsidR="006F14CA" w:rsidRPr="00AE07DD" w:rsidRDefault="006F14CA" w:rsidP="00D75339">
      <w:pPr>
        <w:jc w:val="both"/>
        <w:rPr>
          <w:rFonts w:ascii="Times New Roman" w:hAnsi="Times New Roman" w:cs="Times New Roman"/>
          <w:sz w:val="28"/>
          <w:szCs w:val="28"/>
        </w:rPr>
      </w:pPr>
      <w:r w:rsidRPr="00AE07DD">
        <w:rPr>
          <w:rFonts w:ascii="Times New Roman" w:hAnsi="Times New Roman" w:cs="Times New Roman"/>
          <w:sz w:val="28"/>
          <w:szCs w:val="28"/>
        </w:rPr>
        <w:t>Заказчик:</w:t>
      </w:r>
    </w:p>
    <w:p w:rsidR="006F14CA" w:rsidRPr="00AE07DD" w:rsidRDefault="006F14CA" w:rsidP="00D75339">
      <w:pPr>
        <w:jc w:val="both"/>
        <w:rPr>
          <w:rFonts w:ascii="Times New Roman" w:hAnsi="Times New Roman" w:cs="Times New Roman"/>
          <w:sz w:val="28"/>
          <w:szCs w:val="28"/>
        </w:rPr>
      </w:pPr>
      <w:r w:rsidRPr="00AE07DD">
        <w:rPr>
          <w:rFonts w:ascii="Times New Roman" w:hAnsi="Times New Roman" w:cs="Times New Roman"/>
          <w:sz w:val="28"/>
          <w:szCs w:val="28"/>
        </w:rPr>
        <w:t>Администрация Сосновского  муниципального района Челябинской области</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both"/>
        <w:rPr>
          <w:rFonts w:ascii="Times New Roman" w:hAnsi="Times New Roman" w:cs="Times New Roman"/>
        </w:rPr>
      </w:pPr>
    </w:p>
    <w:p w:rsidR="006F14CA" w:rsidRPr="00AE07DD" w:rsidRDefault="006F14CA" w:rsidP="00D75339">
      <w:pPr>
        <w:jc w:val="right"/>
        <w:rPr>
          <w:rFonts w:ascii="Times New Roman" w:hAnsi="Times New Roman" w:cs="Times New Roman"/>
        </w:rPr>
      </w:pPr>
      <w:r w:rsidRPr="00AE07DD">
        <w:rPr>
          <w:rFonts w:ascii="Times New Roman" w:hAnsi="Times New Roman" w:cs="Times New Roman"/>
        </w:rPr>
        <w:lastRenderedPageBreak/>
        <w:t>Утверждены</w:t>
      </w:r>
    </w:p>
    <w:p w:rsidR="006F14CA" w:rsidRPr="00AE07DD" w:rsidRDefault="006F14CA" w:rsidP="00D75339">
      <w:pPr>
        <w:jc w:val="right"/>
        <w:rPr>
          <w:rFonts w:ascii="Times New Roman" w:hAnsi="Times New Roman" w:cs="Times New Roman"/>
        </w:rPr>
      </w:pPr>
      <w:r w:rsidRPr="00AE07DD">
        <w:rPr>
          <w:rFonts w:ascii="Times New Roman" w:hAnsi="Times New Roman" w:cs="Times New Roman"/>
        </w:rPr>
        <w:t>Решением Совета  депутатов</w:t>
      </w:r>
    </w:p>
    <w:p w:rsidR="006F14CA" w:rsidRPr="00AE07DD" w:rsidRDefault="007A089A" w:rsidP="00D75339">
      <w:pPr>
        <w:jc w:val="right"/>
        <w:rPr>
          <w:rFonts w:ascii="Times New Roman" w:hAnsi="Times New Roman" w:cs="Times New Roman"/>
        </w:rPr>
      </w:pPr>
      <w:r>
        <w:rPr>
          <w:rFonts w:ascii="Times New Roman" w:hAnsi="Times New Roman" w:cs="Times New Roman"/>
        </w:rPr>
        <w:t>Мирненского</w:t>
      </w:r>
      <w:r w:rsidR="006F14CA" w:rsidRPr="00AE07DD">
        <w:rPr>
          <w:rFonts w:ascii="Times New Roman" w:hAnsi="Times New Roman" w:cs="Times New Roman"/>
        </w:rPr>
        <w:t xml:space="preserve">  сельского поселения</w:t>
      </w:r>
    </w:p>
    <w:p w:rsidR="006F14CA" w:rsidRPr="00AE07DD" w:rsidRDefault="006F14CA" w:rsidP="00D75339">
      <w:pPr>
        <w:jc w:val="right"/>
        <w:rPr>
          <w:rFonts w:ascii="Times New Roman" w:hAnsi="Times New Roman" w:cs="Times New Roman"/>
        </w:rPr>
      </w:pPr>
      <w:r w:rsidRPr="00AE07DD">
        <w:rPr>
          <w:rFonts w:ascii="Times New Roman" w:hAnsi="Times New Roman" w:cs="Times New Roman"/>
        </w:rPr>
        <w:t xml:space="preserve">от </w:t>
      </w:r>
      <w:r w:rsidR="003D2532">
        <w:rPr>
          <w:rFonts w:ascii="Times New Roman" w:hAnsi="Times New Roman" w:cs="Times New Roman"/>
        </w:rPr>
        <w:t xml:space="preserve">05.03.2013г. </w:t>
      </w:r>
      <w:r w:rsidRPr="00AE07DD">
        <w:rPr>
          <w:rFonts w:ascii="Times New Roman" w:hAnsi="Times New Roman" w:cs="Times New Roman"/>
        </w:rPr>
        <w:t>№</w:t>
      </w:r>
      <w:r w:rsidR="003D2532">
        <w:rPr>
          <w:rFonts w:ascii="Times New Roman" w:hAnsi="Times New Roman" w:cs="Times New Roman"/>
        </w:rPr>
        <w:t>02</w:t>
      </w:r>
      <w:bookmarkStart w:id="0" w:name="_GoBack"/>
      <w:bookmarkEnd w:id="0"/>
    </w:p>
    <w:p w:rsidR="006F14CA" w:rsidRPr="00AE07DD" w:rsidRDefault="006F14CA" w:rsidP="00D75339">
      <w:pPr>
        <w:jc w:val="center"/>
        <w:rPr>
          <w:rFonts w:ascii="Times New Roman" w:hAnsi="Times New Roman" w:cs="Times New Roman"/>
        </w:rPr>
      </w:pPr>
    </w:p>
    <w:p w:rsidR="006F14CA" w:rsidRPr="00AE07DD" w:rsidRDefault="006F14CA" w:rsidP="00D75339">
      <w:pPr>
        <w:jc w:val="center"/>
        <w:rPr>
          <w:rFonts w:ascii="Times New Roman" w:hAnsi="Times New Roman" w:cs="Times New Roman"/>
        </w:rPr>
      </w:pPr>
      <w:r w:rsidRPr="00AE07DD">
        <w:rPr>
          <w:rFonts w:ascii="Times New Roman" w:hAnsi="Times New Roman" w:cs="Times New Roman"/>
        </w:rPr>
        <w:t>ПРАВИЛА ЗЕМЛЕПОЛЬЗОВАНИЯ</w:t>
      </w:r>
      <w:r w:rsidR="00D75339">
        <w:rPr>
          <w:rFonts w:ascii="Times New Roman" w:hAnsi="Times New Roman" w:cs="Times New Roman"/>
        </w:rPr>
        <w:t xml:space="preserve"> </w:t>
      </w:r>
      <w:r w:rsidRPr="00AE07DD">
        <w:rPr>
          <w:rFonts w:ascii="Times New Roman" w:hAnsi="Times New Roman" w:cs="Times New Roman"/>
        </w:rPr>
        <w:t xml:space="preserve">И ЗАСТРОЙКИ </w:t>
      </w:r>
      <w:r w:rsidR="007A089A">
        <w:rPr>
          <w:rFonts w:ascii="Times New Roman" w:hAnsi="Times New Roman" w:cs="Times New Roman"/>
        </w:rPr>
        <w:t>МИРНЕНСКОГО</w:t>
      </w:r>
      <w:r w:rsidR="00AE07DD" w:rsidRPr="00AE07DD">
        <w:rPr>
          <w:rFonts w:ascii="Times New Roman" w:hAnsi="Times New Roman" w:cs="Times New Roman"/>
        </w:rPr>
        <w:t xml:space="preserve"> </w:t>
      </w:r>
      <w:r w:rsidRPr="00AE07DD">
        <w:rPr>
          <w:rFonts w:ascii="Times New Roman" w:hAnsi="Times New Roman" w:cs="Times New Roman"/>
        </w:rPr>
        <w:t xml:space="preserve"> СЕЛЬСКОГО ПОСЕЛЕНИЯ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AE07DD" w:rsidRDefault="00AE07DD" w:rsidP="00D75339">
      <w:pPr>
        <w:jc w:val="both"/>
        <w:rPr>
          <w:rFonts w:ascii="Times New Roman" w:hAnsi="Times New Roman" w:cs="Times New Roman"/>
        </w:rPr>
      </w:pPr>
      <w:r>
        <w:rPr>
          <w:rFonts w:ascii="Times New Roman" w:hAnsi="Times New Roman" w:cs="Times New Roman"/>
        </w:rPr>
        <w:tab/>
      </w:r>
      <w:r w:rsidR="006F14CA" w:rsidRPr="00AE07DD">
        <w:rPr>
          <w:rFonts w:ascii="Times New Roman" w:hAnsi="Times New Roman" w:cs="Times New Roman"/>
        </w:rPr>
        <w:t xml:space="preserve">Правила землепользования и застройки </w:t>
      </w:r>
      <w:r w:rsidR="007A089A">
        <w:rPr>
          <w:rFonts w:ascii="Times New Roman" w:hAnsi="Times New Roman" w:cs="Times New Roman"/>
        </w:rPr>
        <w:t>Мирненского</w:t>
      </w:r>
      <w:r w:rsidR="006F14CA" w:rsidRPr="00AE07DD">
        <w:rPr>
          <w:rFonts w:ascii="Times New Roman" w:hAnsi="Times New Roman" w:cs="Times New Roman"/>
        </w:rPr>
        <w:t xml:space="preserve"> сельского поселения (далее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Челябинской области, Уставом </w:t>
      </w:r>
      <w:r w:rsidR="007A089A">
        <w:rPr>
          <w:rFonts w:ascii="Times New Roman" w:hAnsi="Times New Roman" w:cs="Times New Roman"/>
        </w:rPr>
        <w:t>Мирненского</w:t>
      </w:r>
      <w:r w:rsidR="006F14CA" w:rsidRPr="00AE07DD">
        <w:rPr>
          <w:rFonts w:ascii="Times New Roman" w:hAnsi="Times New Roman" w:cs="Times New Roman"/>
        </w:rPr>
        <w:t xml:space="preserve"> сельского поселения</w:t>
      </w:r>
      <w:r>
        <w:rPr>
          <w:rFonts w:ascii="Times New Roman" w:hAnsi="Times New Roman" w:cs="Times New Roman"/>
        </w:rPr>
        <w:t xml:space="preserve">. </w:t>
      </w:r>
    </w:p>
    <w:p w:rsidR="006F14CA" w:rsidRPr="00AE07DD" w:rsidRDefault="006F14CA" w:rsidP="00D75339">
      <w:pPr>
        <w:ind w:firstLine="708"/>
        <w:jc w:val="both"/>
        <w:rPr>
          <w:rFonts w:ascii="Times New Roman" w:hAnsi="Times New Roman" w:cs="Times New Roman"/>
        </w:rPr>
      </w:pPr>
      <w:r w:rsidRPr="00AE07DD">
        <w:rPr>
          <w:rFonts w:ascii="Times New Roman" w:hAnsi="Times New Roman" w:cs="Times New Roman"/>
        </w:rPr>
        <w:t xml:space="preserve">Правила разработаны на основе Схемы территориального планирования </w:t>
      </w:r>
      <w:r w:rsidR="00AE07DD">
        <w:rPr>
          <w:rFonts w:ascii="Times New Roman" w:hAnsi="Times New Roman" w:cs="Times New Roman"/>
        </w:rPr>
        <w:t>Сосновского</w:t>
      </w:r>
      <w:r w:rsidRPr="00AE07DD">
        <w:rPr>
          <w:rFonts w:ascii="Times New Roman" w:hAnsi="Times New Roman" w:cs="Times New Roman"/>
        </w:rPr>
        <w:t xml:space="preserve"> </w:t>
      </w:r>
      <w:r w:rsidR="00AE07DD">
        <w:rPr>
          <w:rFonts w:ascii="Times New Roman" w:hAnsi="Times New Roman" w:cs="Times New Roman"/>
        </w:rPr>
        <w:t>м</w:t>
      </w:r>
      <w:r w:rsidRPr="00AE07DD">
        <w:rPr>
          <w:rFonts w:ascii="Times New Roman" w:hAnsi="Times New Roman" w:cs="Times New Roman"/>
        </w:rPr>
        <w:t xml:space="preserve">униципального района Челябинской области. Правила являются документом градостроительного зонирования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(далее – поселение) – разделения территории поселения на </w:t>
      </w:r>
      <w:r w:rsidR="00AE07DD">
        <w:rPr>
          <w:rFonts w:ascii="Times New Roman" w:hAnsi="Times New Roman" w:cs="Times New Roman"/>
        </w:rPr>
        <w:t>з</w:t>
      </w:r>
      <w:r w:rsidRPr="00AE07DD">
        <w:rPr>
          <w:rFonts w:ascii="Times New Roman" w:hAnsi="Times New Roman" w:cs="Times New Roman"/>
        </w:rPr>
        <w:t xml:space="preserve">оны с установлением для каждой из них градостроительного регламента. </w:t>
      </w:r>
    </w:p>
    <w:p w:rsidR="00D75339" w:rsidRDefault="006F14CA" w:rsidP="00D75339">
      <w:pPr>
        <w:jc w:val="both"/>
        <w:rPr>
          <w:rFonts w:ascii="Times New Roman" w:hAnsi="Times New Roman" w:cs="Times New Roman"/>
          <w:sz w:val="28"/>
          <w:szCs w:val="28"/>
        </w:rPr>
      </w:pPr>
      <w:r w:rsidRPr="00AE07DD">
        <w:rPr>
          <w:rFonts w:ascii="Times New Roman" w:hAnsi="Times New Roman" w:cs="Times New Roman"/>
          <w:sz w:val="28"/>
          <w:szCs w:val="28"/>
        </w:rPr>
        <w:t xml:space="preserve"> </w:t>
      </w:r>
    </w:p>
    <w:p w:rsidR="006F14CA" w:rsidRPr="00AE07DD" w:rsidRDefault="006F14CA" w:rsidP="00D75339">
      <w:pPr>
        <w:jc w:val="both"/>
        <w:rPr>
          <w:rFonts w:ascii="Times New Roman" w:hAnsi="Times New Roman" w:cs="Times New Roman"/>
          <w:b/>
          <w:sz w:val="28"/>
          <w:szCs w:val="28"/>
        </w:rPr>
      </w:pPr>
      <w:r w:rsidRPr="00AE07DD">
        <w:rPr>
          <w:rFonts w:ascii="Times New Roman" w:hAnsi="Times New Roman" w:cs="Times New Roman"/>
          <w:b/>
          <w:sz w:val="28"/>
          <w:szCs w:val="28"/>
        </w:rPr>
        <w:t xml:space="preserve">Раздел I. Порядок применения Правил и внесения в них изменений </w:t>
      </w:r>
    </w:p>
    <w:p w:rsidR="006F14CA" w:rsidRPr="00AE07DD" w:rsidRDefault="006F14CA" w:rsidP="00D75339">
      <w:pPr>
        <w:ind w:firstLine="708"/>
        <w:jc w:val="both"/>
        <w:rPr>
          <w:rFonts w:ascii="Times New Roman" w:hAnsi="Times New Roman" w:cs="Times New Roman"/>
          <w:b/>
          <w:sz w:val="24"/>
          <w:szCs w:val="24"/>
        </w:rPr>
      </w:pPr>
      <w:r w:rsidRPr="00AE07DD">
        <w:rPr>
          <w:rFonts w:ascii="Times New Roman" w:hAnsi="Times New Roman" w:cs="Times New Roman"/>
          <w:b/>
          <w:sz w:val="24"/>
          <w:szCs w:val="24"/>
        </w:rPr>
        <w:t xml:space="preserve">Глава 1. Субъекты регулирования градостроительной деятельности в </w:t>
      </w:r>
      <w:r w:rsidR="007A089A">
        <w:rPr>
          <w:rFonts w:ascii="Times New Roman" w:hAnsi="Times New Roman" w:cs="Times New Roman"/>
          <w:b/>
          <w:sz w:val="24"/>
          <w:szCs w:val="24"/>
        </w:rPr>
        <w:t>Мирненском</w:t>
      </w:r>
      <w:r w:rsidRPr="00AE07DD">
        <w:rPr>
          <w:rFonts w:ascii="Times New Roman" w:hAnsi="Times New Roman" w:cs="Times New Roman"/>
          <w:b/>
          <w:sz w:val="24"/>
          <w:szCs w:val="24"/>
        </w:rPr>
        <w:t xml:space="preserve"> сельском поселении и их полномочия </w:t>
      </w:r>
    </w:p>
    <w:p w:rsidR="006F14CA" w:rsidRPr="00AE07DD" w:rsidRDefault="006F14CA" w:rsidP="00D75339">
      <w:pPr>
        <w:jc w:val="both"/>
        <w:rPr>
          <w:rFonts w:ascii="Times New Roman" w:hAnsi="Times New Roman" w:cs="Times New Roman"/>
          <w:b/>
        </w:rPr>
      </w:pPr>
      <w:r w:rsidRPr="00AE07DD">
        <w:rPr>
          <w:rFonts w:ascii="Times New Roman" w:hAnsi="Times New Roman" w:cs="Times New Roman"/>
        </w:rPr>
        <w:t xml:space="preserve"> </w:t>
      </w:r>
      <w:r w:rsidR="00AE07DD">
        <w:rPr>
          <w:rFonts w:ascii="Times New Roman" w:hAnsi="Times New Roman" w:cs="Times New Roman"/>
        </w:rPr>
        <w:tab/>
      </w:r>
      <w:r w:rsidRPr="00AE07DD">
        <w:rPr>
          <w:rFonts w:ascii="Times New Roman" w:hAnsi="Times New Roman" w:cs="Times New Roman"/>
          <w:b/>
        </w:rPr>
        <w:t xml:space="preserve">Статья 1. Полномочия органов местного самоуправления в области землепользования и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К полномочиям </w:t>
      </w:r>
      <w:r w:rsidR="00AE07DD">
        <w:rPr>
          <w:rFonts w:ascii="Times New Roman" w:hAnsi="Times New Roman" w:cs="Times New Roman"/>
        </w:rPr>
        <w:t>Совета</w:t>
      </w:r>
      <w:r w:rsidRPr="00AE07DD">
        <w:rPr>
          <w:rFonts w:ascii="Times New Roman" w:hAnsi="Times New Roman" w:cs="Times New Roman"/>
        </w:rPr>
        <w:t xml:space="preserve"> депутатов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(далее – </w:t>
      </w:r>
      <w:r w:rsidR="00AE07DD">
        <w:rPr>
          <w:rFonts w:ascii="Times New Roman" w:hAnsi="Times New Roman" w:cs="Times New Roman"/>
        </w:rPr>
        <w:t>Совет</w:t>
      </w:r>
      <w:r w:rsidRPr="00AE07DD">
        <w:rPr>
          <w:rFonts w:ascii="Times New Roman" w:hAnsi="Times New Roman" w:cs="Times New Roman"/>
        </w:rPr>
        <w:t xml:space="preserve"> депутатов поселения) в области землепользования и застройки относятся: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утверждение Правил и внесение в них изменений;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иные полномочия в соответствии с законодательством.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 полномочиям главы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(далее - глава поселения) относятся: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утверждение подготовленной на основе документов территориального планирования документации по планировке территории, за исключением случаев, предусмотренных Градостроительным кодексом Российской Федерации;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создание комиссии по землепользованию и застройке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(далее – Комиссия), утверждение состава данной Комиссии и Положения о ней;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иные полномочия в соответствии с законодательством.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К полномочиям администрации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(далее </w:t>
      </w:r>
      <w:r w:rsidR="000F391C">
        <w:rPr>
          <w:rFonts w:ascii="Times New Roman" w:hAnsi="Times New Roman" w:cs="Times New Roman"/>
        </w:rPr>
        <w:t xml:space="preserve"> </w:t>
      </w:r>
      <w:r w:rsidRPr="00AE07DD">
        <w:rPr>
          <w:rFonts w:ascii="Times New Roman" w:hAnsi="Times New Roman" w:cs="Times New Roman"/>
        </w:rPr>
        <w:t xml:space="preserve">– администрация поселения) относятся: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подготовка документации по планировке территории;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формирование, утверждение границ земельных участков в порядке, установленном законодательством Российской Федерации;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или принятие решений об отказе в выдаче таких разрешений;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иные полномочия в соответствии с законодательством. </w:t>
      </w:r>
    </w:p>
    <w:p w:rsidR="006F14CA" w:rsidRPr="000F391C" w:rsidRDefault="006F14CA" w:rsidP="00D75339">
      <w:pPr>
        <w:jc w:val="both"/>
        <w:rPr>
          <w:rFonts w:ascii="Times New Roman" w:hAnsi="Times New Roman" w:cs="Times New Roman"/>
          <w:b/>
        </w:rPr>
      </w:pPr>
      <w:r w:rsidRPr="000F391C">
        <w:rPr>
          <w:rFonts w:ascii="Times New Roman" w:hAnsi="Times New Roman" w:cs="Times New Roman"/>
          <w:b/>
        </w:rPr>
        <w:t xml:space="preserve"> Статья 2. Комиссия по землепользованию и застройке </w:t>
      </w:r>
      <w:r w:rsidR="007A089A">
        <w:rPr>
          <w:rFonts w:ascii="Times New Roman" w:hAnsi="Times New Roman" w:cs="Times New Roman"/>
          <w:b/>
        </w:rPr>
        <w:t>Мирненского</w:t>
      </w:r>
      <w:r w:rsidRPr="000F391C">
        <w:rPr>
          <w:rFonts w:ascii="Times New Roman" w:hAnsi="Times New Roman" w:cs="Times New Roman"/>
          <w:b/>
        </w:rPr>
        <w:t xml:space="preserve"> сельского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Комиссия формируется в целях обеспечения требований законодательства Российской Федерации, Челябинской области и настоящих Правил, предъявляемых к землепользованию и застройке.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Комиссия осуществляет свою деятельность в соответствии с законодательством Российской Федерации, Челябинской области и настоящими Правилами, а также в соответствии с Положением о Комиссии, утверждаемым Постановлением главы поселения. </w:t>
      </w:r>
    </w:p>
    <w:p w:rsidR="006F14CA" w:rsidRPr="00AE07DD" w:rsidRDefault="006F14CA" w:rsidP="00D75339">
      <w:pPr>
        <w:tabs>
          <w:tab w:val="left" w:pos="3990"/>
        </w:tabs>
        <w:jc w:val="both"/>
        <w:rPr>
          <w:rFonts w:ascii="Times New Roman" w:hAnsi="Times New Roman" w:cs="Times New Roman"/>
        </w:rPr>
      </w:pPr>
      <w:r w:rsidRPr="00AE07DD">
        <w:rPr>
          <w:rFonts w:ascii="Times New Roman" w:hAnsi="Times New Roman" w:cs="Times New Roman"/>
        </w:rPr>
        <w:t xml:space="preserve">3. Комиссия: </w:t>
      </w:r>
      <w:r w:rsidR="000F391C">
        <w:rPr>
          <w:rFonts w:ascii="Times New Roman" w:hAnsi="Times New Roman" w:cs="Times New Roman"/>
        </w:rPr>
        <w:tab/>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организует проведение публичных слушаний в случаях и в порядке, установленных статьёй </w:t>
      </w:r>
      <w:r w:rsidR="00EA1A16">
        <w:rPr>
          <w:rFonts w:ascii="Times New Roman" w:hAnsi="Times New Roman" w:cs="Times New Roman"/>
        </w:rPr>
        <w:t>3</w:t>
      </w:r>
      <w:r w:rsidRPr="00AE07DD">
        <w:rPr>
          <w:rFonts w:ascii="Times New Roman" w:hAnsi="Times New Roman" w:cs="Times New Roman"/>
        </w:rPr>
        <w:t xml:space="preserve">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EA1A16">
        <w:rPr>
          <w:rFonts w:ascii="Times New Roman" w:hAnsi="Times New Roman" w:cs="Times New Roman"/>
        </w:rPr>
        <w:t>5</w:t>
      </w:r>
      <w:r w:rsidRPr="00AE07DD">
        <w:rPr>
          <w:rFonts w:ascii="Times New Roman" w:hAnsi="Times New Roman" w:cs="Times New Roman"/>
        </w:rPr>
        <w:t xml:space="preserve">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EA1A16">
        <w:rPr>
          <w:rFonts w:ascii="Times New Roman" w:hAnsi="Times New Roman" w:cs="Times New Roman"/>
        </w:rPr>
        <w:t>6</w:t>
      </w:r>
      <w:r w:rsidRPr="00AE07DD">
        <w:rPr>
          <w:rFonts w:ascii="Times New Roman" w:hAnsi="Times New Roman" w:cs="Times New Roman"/>
        </w:rPr>
        <w:t xml:space="preserve">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готовит и направляет главе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w:t>
      </w:r>
      <w:r w:rsidR="00EA1A16">
        <w:rPr>
          <w:rFonts w:ascii="Times New Roman" w:hAnsi="Times New Roman" w:cs="Times New Roman"/>
        </w:rPr>
        <w:t>1</w:t>
      </w:r>
      <w:r w:rsidRPr="00AE07DD">
        <w:rPr>
          <w:rFonts w:ascii="Times New Roman" w:hAnsi="Times New Roman" w:cs="Times New Roman"/>
        </w:rPr>
        <w:t xml:space="preserve">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осуществляет иные полномочия в соответствии с законодательством. </w:t>
      </w:r>
    </w:p>
    <w:p w:rsidR="006F14CA"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EA1A16" w:rsidRDefault="006F14CA" w:rsidP="00D75339">
      <w:pPr>
        <w:jc w:val="both"/>
        <w:rPr>
          <w:rFonts w:ascii="Times New Roman" w:hAnsi="Times New Roman" w:cs="Times New Roman"/>
          <w:b/>
          <w:sz w:val="24"/>
          <w:szCs w:val="24"/>
        </w:rPr>
      </w:pPr>
      <w:r w:rsidRPr="00EA1A16">
        <w:rPr>
          <w:rFonts w:ascii="Times New Roman" w:hAnsi="Times New Roman" w:cs="Times New Roman"/>
          <w:b/>
          <w:sz w:val="24"/>
          <w:szCs w:val="24"/>
        </w:rPr>
        <w:lastRenderedPageBreak/>
        <w:t xml:space="preserve">Глава </w:t>
      </w:r>
      <w:r w:rsidR="000F391C" w:rsidRPr="00EA1A16">
        <w:rPr>
          <w:rFonts w:ascii="Times New Roman" w:hAnsi="Times New Roman" w:cs="Times New Roman"/>
          <w:b/>
          <w:sz w:val="24"/>
          <w:szCs w:val="24"/>
        </w:rPr>
        <w:t>2</w:t>
      </w:r>
      <w:r w:rsidRPr="00EA1A16">
        <w:rPr>
          <w:rFonts w:ascii="Times New Roman" w:hAnsi="Times New Roman" w:cs="Times New Roman"/>
          <w:b/>
          <w:sz w:val="24"/>
          <w:szCs w:val="24"/>
        </w:rPr>
        <w:t xml:space="preserve">. Проведение публичных слушаний по вопросам землепользования и застройки на территории </w:t>
      </w:r>
      <w:r w:rsidR="007A089A">
        <w:rPr>
          <w:rFonts w:ascii="Times New Roman" w:hAnsi="Times New Roman" w:cs="Times New Roman"/>
          <w:b/>
          <w:sz w:val="24"/>
          <w:szCs w:val="24"/>
        </w:rPr>
        <w:t>Мирненского</w:t>
      </w:r>
      <w:r w:rsidRPr="00EA1A16">
        <w:rPr>
          <w:rFonts w:ascii="Times New Roman" w:hAnsi="Times New Roman" w:cs="Times New Roman"/>
          <w:b/>
          <w:sz w:val="24"/>
          <w:szCs w:val="24"/>
        </w:rPr>
        <w:t xml:space="preserve"> сельского поселения. Порядок реализации инвестиционных проектов на</w:t>
      </w:r>
      <w:r w:rsidR="00EA1A16">
        <w:rPr>
          <w:rFonts w:ascii="Times New Roman" w:hAnsi="Times New Roman" w:cs="Times New Roman"/>
          <w:b/>
          <w:sz w:val="24"/>
          <w:szCs w:val="24"/>
        </w:rPr>
        <w:t xml:space="preserve"> </w:t>
      </w:r>
      <w:r w:rsidRPr="00EA1A16">
        <w:rPr>
          <w:rFonts w:ascii="Times New Roman" w:hAnsi="Times New Roman" w:cs="Times New Roman"/>
          <w:b/>
          <w:sz w:val="24"/>
          <w:szCs w:val="24"/>
        </w:rPr>
        <w:t xml:space="preserve">территории </w:t>
      </w:r>
      <w:r w:rsidR="007A089A">
        <w:rPr>
          <w:rFonts w:ascii="Times New Roman" w:hAnsi="Times New Roman" w:cs="Times New Roman"/>
          <w:b/>
          <w:sz w:val="24"/>
          <w:szCs w:val="24"/>
        </w:rPr>
        <w:t>Мирненского</w:t>
      </w:r>
      <w:r w:rsidRPr="00EA1A16">
        <w:rPr>
          <w:rFonts w:ascii="Times New Roman" w:hAnsi="Times New Roman" w:cs="Times New Roman"/>
          <w:b/>
          <w:sz w:val="24"/>
          <w:szCs w:val="24"/>
        </w:rPr>
        <w:t xml:space="preserve"> сельского поселения</w:t>
      </w:r>
    </w:p>
    <w:p w:rsidR="006F14CA" w:rsidRPr="00EA1A16" w:rsidRDefault="006F14CA" w:rsidP="00D75339">
      <w:pPr>
        <w:jc w:val="both"/>
        <w:rPr>
          <w:rFonts w:ascii="Times New Roman" w:hAnsi="Times New Roman" w:cs="Times New Roman"/>
          <w:b/>
        </w:rPr>
      </w:pPr>
      <w:r w:rsidRPr="00AE07DD">
        <w:rPr>
          <w:rFonts w:ascii="Times New Roman" w:hAnsi="Times New Roman" w:cs="Times New Roman"/>
        </w:rPr>
        <w:t xml:space="preserve"> </w:t>
      </w:r>
      <w:r w:rsidRPr="00EA1A16">
        <w:rPr>
          <w:rFonts w:ascii="Times New Roman" w:hAnsi="Times New Roman" w:cs="Times New Roman"/>
          <w:b/>
        </w:rPr>
        <w:t xml:space="preserve">Статья </w:t>
      </w:r>
      <w:r w:rsidR="007C6074" w:rsidRPr="00EA1A16">
        <w:rPr>
          <w:rFonts w:ascii="Times New Roman" w:hAnsi="Times New Roman" w:cs="Times New Roman"/>
          <w:b/>
        </w:rPr>
        <w:t>3</w:t>
      </w:r>
      <w:r w:rsidRPr="00EA1A16">
        <w:rPr>
          <w:rFonts w:ascii="Times New Roman" w:hAnsi="Times New Roman" w:cs="Times New Roman"/>
          <w:b/>
        </w:rPr>
        <w:t xml:space="preserve">. Публичные слушания по вопросам землепользования и застройки на территории </w:t>
      </w:r>
      <w:r w:rsidR="007A089A">
        <w:rPr>
          <w:rFonts w:ascii="Times New Roman" w:hAnsi="Times New Roman" w:cs="Times New Roman"/>
          <w:b/>
        </w:rPr>
        <w:t>Мирненского</w:t>
      </w:r>
      <w:r w:rsidRPr="00EA1A16">
        <w:rPr>
          <w:rFonts w:ascii="Times New Roman" w:hAnsi="Times New Roman" w:cs="Times New Roman"/>
          <w:b/>
        </w:rPr>
        <w:t xml:space="preserve"> сельского поселения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Публичные слушания по вопросам землепользования и застройки проводятся в соответствии с Положением о порядке организации и проведения публичных слушаний в </w:t>
      </w:r>
      <w:r w:rsidR="007A089A">
        <w:rPr>
          <w:rFonts w:ascii="Times New Roman" w:hAnsi="Times New Roman" w:cs="Times New Roman"/>
        </w:rPr>
        <w:t>Мирненском</w:t>
      </w:r>
      <w:r w:rsidRPr="00AE07DD">
        <w:rPr>
          <w:rFonts w:ascii="Times New Roman" w:hAnsi="Times New Roman" w:cs="Times New Roman"/>
        </w:rPr>
        <w:t xml:space="preserve"> сельском поселении, утверждённым </w:t>
      </w:r>
      <w:r w:rsidR="00AE07DD">
        <w:rPr>
          <w:rFonts w:ascii="Times New Roman" w:hAnsi="Times New Roman" w:cs="Times New Roman"/>
        </w:rPr>
        <w:t>Совет</w:t>
      </w:r>
      <w:r w:rsidR="007C6074">
        <w:rPr>
          <w:rFonts w:ascii="Times New Roman" w:hAnsi="Times New Roman" w:cs="Times New Roman"/>
        </w:rPr>
        <w:t>о</w:t>
      </w:r>
      <w:r w:rsidRPr="00AE07DD">
        <w:rPr>
          <w:rFonts w:ascii="Times New Roman" w:hAnsi="Times New Roman" w:cs="Times New Roman"/>
        </w:rPr>
        <w:t xml:space="preserve">м депутатов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с учётом особенностей, установленных Градостроительным кодексом Российской Федерации. </w:t>
      </w:r>
    </w:p>
    <w:p w:rsidR="006F14CA" w:rsidRPr="007C6074" w:rsidRDefault="006F14CA" w:rsidP="00D75339">
      <w:pPr>
        <w:jc w:val="both"/>
        <w:rPr>
          <w:rFonts w:ascii="Times New Roman" w:hAnsi="Times New Roman" w:cs="Times New Roman"/>
          <w:b/>
        </w:rPr>
      </w:pPr>
      <w:r w:rsidRPr="007C6074">
        <w:rPr>
          <w:rFonts w:ascii="Times New Roman" w:hAnsi="Times New Roman" w:cs="Times New Roman"/>
          <w:b/>
        </w:rPr>
        <w:t xml:space="preserve">Статья </w:t>
      </w:r>
      <w:r w:rsidR="007C6074" w:rsidRPr="007C6074">
        <w:rPr>
          <w:rFonts w:ascii="Times New Roman" w:hAnsi="Times New Roman" w:cs="Times New Roman"/>
          <w:b/>
        </w:rPr>
        <w:t>4</w:t>
      </w:r>
      <w:r w:rsidRPr="007C6074">
        <w:rPr>
          <w:rFonts w:ascii="Times New Roman" w:hAnsi="Times New Roman" w:cs="Times New Roman"/>
          <w:b/>
        </w:rPr>
        <w:t xml:space="preserve">. Порядок реализации инвестиционных проектов на территории </w:t>
      </w:r>
      <w:r w:rsidR="007A089A">
        <w:rPr>
          <w:rFonts w:ascii="Times New Roman" w:hAnsi="Times New Roman" w:cs="Times New Roman"/>
          <w:b/>
        </w:rPr>
        <w:t>Мирненского</w:t>
      </w:r>
      <w:r w:rsidRPr="007C6074">
        <w:rPr>
          <w:rFonts w:ascii="Times New Roman" w:hAnsi="Times New Roman" w:cs="Times New Roman"/>
          <w:b/>
        </w:rPr>
        <w:t xml:space="preserve"> сельского поселения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Порядок реализации инвестиционных проектов на территории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w:t>
      </w:r>
      <w:r w:rsidR="007C6074">
        <w:rPr>
          <w:rFonts w:ascii="Times New Roman" w:hAnsi="Times New Roman" w:cs="Times New Roman"/>
        </w:rPr>
        <w:tab/>
      </w:r>
      <w:r w:rsidRPr="00AE07DD">
        <w:rPr>
          <w:rFonts w:ascii="Times New Roman" w:hAnsi="Times New Roman" w:cs="Times New Roman"/>
        </w:rPr>
        <w:t xml:space="preserve">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Челябинской области, а также нормативными правовыми актами органов местного самоуправления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EA1A16" w:rsidRDefault="006F14CA" w:rsidP="00D75339">
      <w:pPr>
        <w:jc w:val="both"/>
        <w:rPr>
          <w:rFonts w:ascii="Times New Roman" w:hAnsi="Times New Roman" w:cs="Times New Roman"/>
          <w:b/>
          <w:sz w:val="24"/>
          <w:szCs w:val="24"/>
        </w:rPr>
      </w:pPr>
      <w:r w:rsidRPr="00EA1A16">
        <w:rPr>
          <w:rFonts w:ascii="Times New Roman" w:hAnsi="Times New Roman" w:cs="Times New Roman"/>
          <w:b/>
          <w:sz w:val="24"/>
          <w:szCs w:val="24"/>
        </w:rPr>
        <w:t xml:space="preserve">Глава </w:t>
      </w:r>
      <w:r w:rsidR="00EA1A16">
        <w:rPr>
          <w:rFonts w:ascii="Times New Roman" w:hAnsi="Times New Roman" w:cs="Times New Roman"/>
          <w:b/>
          <w:sz w:val="24"/>
          <w:szCs w:val="24"/>
        </w:rPr>
        <w:t>3</w:t>
      </w:r>
      <w:r w:rsidRPr="00EA1A16">
        <w:rPr>
          <w:rFonts w:ascii="Times New Roman" w:hAnsi="Times New Roman" w:cs="Times New Roman"/>
          <w:b/>
          <w:sz w:val="24"/>
          <w:szCs w:val="24"/>
        </w:rPr>
        <w:t>. Предоставление разрешения на условно разрешённый вид использования земельного участка или объекта капитального строительства, разрешения на отклонение от предельных параметров строительства, реконструкции объектов капитального строительства</w:t>
      </w:r>
    </w:p>
    <w:p w:rsidR="006F14CA" w:rsidRPr="00EA1A16" w:rsidRDefault="006F14CA" w:rsidP="00D75339">
      <w:pPr>
        <w:jc w:val="both"/>
        <w:rPr>
          <w:rFonts w:ascii="Times New Roman" w:hAnsi="Times New Roman" w:cs="Times New Roman"/>
          <w:b/>
        </w:rPr>
      </w:pPr>
      <w:r w:rsidRPr="00EA1A16">
        <w:rPr>
          <w:rFonts w:ascii="Times New Roman" w:hAnsi="Times New Roman" w:cs="Times New Roman"/>
          <w:b/>
        </w:rPr>
        <w:t xml:space="preserve">Статья </w:t>
      </w:r>
      <w:r w:rsidR="00EA1A16" w:rsidRPr="00EA1A16">
        <w:rPr>
          <w:rFonts w:ascii="Times New Roman" w:hAnsi="Times New Roman" w:cs="Times New Roman"/>
          <w:b/>
        </w:rPr>
        <w:t>5</w:t>
      </w:r>
      <w:r w:rsidRPr="00EA1A16">
        <w:rPr>
          <w:rFonts w:ascii="Times New Roman" w:hAnsi="Times New Roman" w:cs="Times New Roman"/>
          <w:b/>
        </w:rPr>
        <w:t>. Порядок предоставления разрешения на условно разрешённый вид использования земельного участка или объекта капитального строительства</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 </w:t>
      </w:r>
    </w:p>
    <w:p w:rsidR="006F14CA" w:rsidRPr="00AE07DD" w:rsidRDefault="006F14CA" w:rsidP="00D75339">
      <w:pPr>
        <w:tabs>
          <w:tab w:val="left" w:pos="7425"/>
        </w:tabs>
        <w:jc w:val="both"/>
        <w:rPr>
          <w:rFonts w:ascii="Times New Roman" w:hAnsi="Times New Roman" w:cs="Times New Roman"/>
        </w:rPr>
      </w:pPr>
      <w:r w:rsidRPr="00AE07DD">
        <w:rPr>
          <w:rFonts w:ascii="Times New Roman" w:hAnsi="Times New Roman" w:cs="Times New Roman"/>
        </w:rPr>
        <w:t>2. Вопрос о предоставлении разрешения на условно разрешённый вид</w:t>
      </w:r>
      <w:r w:rsidR="007C6074">
        <w:rPr>
          <w:rFonts w:ascii="Times New Roman" w:hAnsi="Times New Roman" w:cs="Times New Roman"/>
        </w:rPr>
        <w:t xml:space="preserve"> </w:t>
      </w:r>
      <w:r w:rsidRPr="00AE07DD">
        <w:rPr>
          <w:rFonts w:ascii="Times New Roman" w:hAnsi="Times New Roman" w:cs="Times New Roman"/>
        </w:rPr>
        <w:t xml:space="preserve">использования подлежит обсуждению на публичных слушаниях в соответствии со статьёй 5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которые направляет главе поселения не позднее следующего дня после окончания их подготовки.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На основании указанных в пункте 3 настоящей статьи рекомендаций глава поселения 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такого разрешения, которое </w:t>
      </w:r>
      <w:r w:rsidRPr="00AE07DD">
        <w:rPr>
          <w:rFonts w:ascii="Times New Roman" w:hAnsi="Times New Roman" w:cs="Times New Roman"/>
        </w:rPr>
        <w:lastRenderedPageBreak/>
        <w:t xml:space="preserve">подлежит опубликованию в официальных средствах массовой информации и может размещаться на официальном сайте администрации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в сети «Интернет». </w:t>
      </w:r>
    </w:p>
    <w:p w:rsidR="006F14CA" w:rsidRPr="00EA1A16" w:rsidRDefault="006F14CA" w:rsidP="00D75339">
      <w:pPr>
        <w:jc w:val="both"/>
        <w:rPr>
          <w:rFonts w:ascii="Times New Roman" w:hAnsi="Times New Roman" w:cs="Times New Roman"/>
          <w:b/>
        </w:rPr>
      </w:pPr>
      <w:r w:rsidRPr="00EA1A16">
        <w:rPr>
          <w:rFonts w:ascii="Times New Roman" w:hAnsi="Times New Roman" w:cs="Times New Roman"/>
          <w:b/>
        </w:rPr>
        <w:t xml:space="preserve">Статья </w:t>
      </w:r>
      <w:r w:rsidR="00EA1A16" w:rsidRPr="00EA1A16">
        <w:rPr>
          <w:rFonts w:ascii="Times New Roman" w:hAnsi="Times New Roman" w:cs="Times New Roman"/>
          <w:b/>
        </w:rPr>
        <w:t>6</w:t>
      </w:r>
      <w:r w:rsidRPr="00EA1A16">
        <w:rPr>
          <w:rFonts w:ascii="Times New Roman" w:hAnsi="Times New Roman" w:cs="Times New Roman"/>
          <w:b/>
        </w:rPr>
        <w:t xml:space="preserve">.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Заинтересованное в получении разрешения на отклонение от предельных параметров </w:t>
      </w:r>
      <w:r w:rsidR="007C6074">
        <w:rPr>
          <w:rFonts w:ascii="Times New Roman" w:hAnsi="Times New Roman" w:cs="Times New Roman"/>
        </w:rPr>
        <w:t>р</w:t>
      </w:r>
      <w:r w:rsidRPr="00AE07DD">
        <w:rPr>
          <w:rFonts w:ascii="Times New Roman" w:hAnsi="Times New Roman" w:cs="Times New Roman"/>
        </w:rPr>
        <w:t xml:space="preserve">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Вопрос о предоставлении такого разрешения подлежит обсуждению на публичных слушаниях в соответствии со статьёй 5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Глава поселения в течение 7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EA1A16" w:rsidRDefault="006F14CA" w:rsidP="00D75339">
      <w:pPr>
        <w:jc w:val="both"/>
        <w:rPr>
          <w:rFonts w:ascii="Times New Roman" w:hAnsi="Times New Roman" w:cs="Times New Roman"/>
          <w:b/>
          <w:sz w:val="24"/>
          <w:szCs w:val="24"/>
        </w:rPr>
      </w:pPr>
      <w:r w:rsidRPr="00EA1A16">
        <w:rPr>
          <w:rFonts w:ascii="Times New Roman" w:hAnsi="Times New Roman" w:cs="Times New Roman"/>
          <w:b/>
          <w:sz w:val="24"/>
          <w:szCs w:val="24"/>
        </w:rPr>
        <w:t xml:space="preserve">Глава </w:t>
      </w:r>
      <w:r w:rsidR="00EA1A16" w:rsidRPr="00EA1A16">
        <w:rPr>
          <w:rFonts w:ascii="Times New Roman" w:hAnsi="Times New Roman" w:cs="Times New Roman"/>
          <w:b/>
          <w:sz w:val="24"/>
          <w:szCs w:val="24"/>
        </w:rPr>
        <w:t>4</w:t>
      </w:r>
      <w:r w:rsidRPr="00EA1A16">
        <w:rPr>
          <w:rFonts w:ascii="Times New Roman" w:hAnsi="Times New Roman" w:cs="Times New Roman"/>
          <w:b/>
          <w:sz w:val="24"/>
          <w:szCs w:val="24"/>
        </w:rPr>
        <w:t>. Установление территориальных зон и применение градостроительных регламентов</w:t>
      </w:r>
    </w:p>
    <w:p w:rsidR="006F14CA" w:rsidRPr="00EA1A16" w:rsidRDefault="006F14CA" w:rsidP="00D75339">
      <w:pPr>
        <w:jc w:val="both"/>
        <w:rPr>
          <w:rFonts w:ascii="Times New Roman" w:hAnsi="Times New Roman" w:cs="Times New Roman"/>
          <w:b/>
        </w:rPr>
      </w:pPr>
      <w:r w:rsidRPr="00AE07DD">
        <w:rPr>
          <w:rFonts w:ascii="Times New Roman" w:hAnsi="Times New Roman" w:cs="Times New Roman"/>
        </w:rPr>
        <w:t xml:space="preserve"> </w:t>
      </w:r>
      <w:r w:rsidRPr="00EA1A16">
        <w:rPr>
          <w:rFonts w:ascii="Times New Roman" w:hAnsi="Times New Roman" w:cs="Times New Roman"/>
          <w:b/>
        </w:rPr>
        <w:t xml:space="preserve">Статья </w:t>
      </w:r>
      <w:r w:rsidR="00EA1A16">
        <w:rPr>
          <w:rFonts w:ascii="Times New Roman" w:hAnsi="Times New Roman" w:cs="Times New Roman"/>
          <w:b/>
        </w:rPr>
        <w:t>7</w:t>
      </w:r>
      <w:r w:rsidRPr="00EA1A16">
        <w:rPr>
          <w:rFonts w:ascii="Times New Roman" w:hAnsi="Times New Roman" w:cs="Times New Roman"/>
          <w:b/>
        </w:rPr>
        <w:t>. Порядок установления территориальных зон</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Границы территориальных зон установлены с учётом: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функциональных зон и параметров их планируемого развития, определенных Генеральным планом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территориальных зон, определенных Градостроительным кодексом Российской Федерации;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сложившейся планировки территории и существующего землепользования;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исключения возможности причинения вреда объектам капитального строительства, расположенным на смежных земельных участках.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Границы территориальных зон могут устанавливаться по: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линиям магистралей, улиц, проездов, разделяющим транспортные потоки противоположных направлений;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красным линиям;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границам земельных участков;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естественным границам природных объектов;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иным границам.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Границы зон с особыми условиями использования территорий, границы территорий объектов культурного наследия, устанавливаемые в  </w:t>
      </w:r>
      <w:r w:rsidR="007C6074">
        <w:rPr>
          <w:rFonts w:ascii="Times New Roman" w:hAnsi="Times New Roman" w:cs="Times New Roman"/>
        </w:rPr>
        <w:t>с</w:t>
      </w:r>
      <w:r w:rsidRPr="00AE07DD">
        <w:rPr>
          <w:rFonts w:ascii="Times New Roman" w:hAnsi="Times New Roman" w:cs="Times New Roman"/>
        </w:rPr>
        <w:t xml:space="preserve">оответствии с законодательством, могут не совпадать с границами территориальных зон.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EA1A16" w:rsidRDefault="006F14CA" w:rsidP="00D75339">
      <w:pPr>
        <w:jc w:val="both"/>
        <w:rPr>
          <w:rFonts w:ascii="Times New Roman" w:hAnsi="Times New Roman" w:cs="Times New Roman"/>
          <w:b/>
        </w:rPr>
      </w:pPr>
      <w:r w:rsidRPr="00EA1A16">
        <w:rPr>
          <w:rFonts w:ascii="Times New Roman" w:hAnsi="Times New Roman" w:cs="Times New Roman"/>
          <w:b/>
        </w:rPr>
        <w:t xml:space="preserve">Статья </w:t>
      </w:r>
      <w:r w:rsidR="00EA1A16" w:rsidRPr="00EA1A16">
        <w:rPr>
          <w:rFonts w:ascii="Times New Roman" w:hAnsi="Times New Roman" w:cs="Times New Roman"/>
          <w:b/>
        </w:rPr>
        <w:t>8</w:t>
      </w:r>
      <w:r w:rsidRPr="00EA1A16">
        <w:rPr>
          <w:rFonts w:ascii="Times New Roman" w:hAnsi="Times New Roman" w:cs="Times New Roman"/>
          <w:b/>
        </w:rPr>
        <w:t>. Виды и состав территориальных зон, выделенных на карте градостроительного зонирования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На карте градостроительного зонирования территории поселения выделены следующие виды и состав территориальных зон: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Кодовое обозначение Жилые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Ж-1 Зона застройки малоэтажными и среднеэтажными жилыми домами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Ж-2 Зона застройки индивидуальными жилыми домами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Ж-3 Зона садоводств и дачных участков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Ж-4 Зона развития жилой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Общественно-деловые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О-1 Зона делового, общественного и коммерческого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О-2 Зона учреждений здравоохранения и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О-3 Зона объектов высшего и среднего профессионального образования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Производственные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П-1 Зона производственно-коммунальных объектов 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П-2 Зона производственно-коммунальных объектов III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П-3 Зона производственно-коммунальных объектов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П-4 Зона развития производственных объектов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Рекреационные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Р-1 Зона парков, скверов, садов, бульваров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Р-2 Зона лесопарков, городских лесов и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Р-3 Зона объектов санаторно-курортного лечения, отдыха и туризма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Р-4 Зона спортивных комплексов и сооружений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Зоны инженерной и транспортной инфраструктур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Т-1 Зона железнодорожного транспорта</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Т-2 Зона автомобильного транспорта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Т-3 Зона объектов инженерной инфраструктуры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Зоны специального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CН-1 Зона кладбищ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CН-2 Зона полигонов ТБО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 Зона военных объектов и иных режимных территорий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Зоны сельскохозяйственного использования и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СХ-1 Зона сельскохозяйственного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СХ-2 Зона сельскохозяйственного назначения </w:t>
      </w:r>
    </w:p>
    <w:p w:rsidR="006F14CA" w:rsidRPr="00AE07DD" w:rsidRDefault="006F14CA" w:rsidP="00D75339">
      <w:pPr>
        <w:jc w:val="both"/>
        <w:rPr>
          <w:rFonts w:ascii="Times New Roman" w:hAnsi="Times New Roman" w:cs="Times New Roman"/>
        </w:rPr>
      </w:pPr>
    </w:p>
    <w:p w:rsidR="006F14CA" w:rsidRPr="00EA1A16" w:rsidRDefault="006F14CA" w:rsidP="00D75339">
      <w:pPr>
        <w:jc w:val="both"/>
        <w:rPr>
          <w:rFonts w:ascii="Times New Roman" w:hAnsi="Times New Roman" w:cs="Times New Roman"/>
          <w:b/>
        </w:rPr>
      </w:pPr>
      <w:r w:rsidRPr="00EA1A16">
        <w:rPr>
          <w:rFonts w:ascii="Times New Roman" w:hAnsi="Times New Roman" w:cs="Times New Roman"/>
          <w:b/>
        </w:rPr>
        <w:t xml:space="preserve">Статья </w:t>
      </w:r>
      <w:r w:rsidR="00EA1A16" w:rsidRPr="00EA1A16">
        <w:rPr>
          <w:rFonts w:ascii="Times New Roman" w:hAnsi="Times New Roman" w:cs="Times New Roman"/>
          <w:b/>
        </w:rPr>
        <w:t>9</w:t>
      </w:r>
      <w:r w:rsidRPr="00EA1A16">
        <w:rPr>
          <w:rFonts w:ascii="Times New Roman" w:hAnsi="Times New Roman" w:cs="Times New Roman"/>
          <w:b/>
        </w:rPr>
        <w:t>. Градостроительный регламент</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Градостроительные регламенты устанавливаются с учётом: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фактического использования земельных участков и объектов капитального строительства в границах территориальной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возможности сочетания в пределах одной территориальной зоны различных видов существующего и планируемого использования земельных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участков 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функциональных зон и характеристик их планируемого развития, определенных Генеральным планом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видов территориальных зон;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5) требований охраны объектов культурного наследия, а также особо охраняемых природных территорий, иных природных объектов. </w:t>
      </w:r>
    </w:p>
    <w:p w:rsidR="007C6074" w:rsidRDefault="006F14CA" w:rsidP="00D75339">
      <w:pPr>
        <w:jc w:val="both"/>
        <w:rPr>
          <w:rFonts w:ascii="Times New Roman" w:hAnsi="Times New Roman" w:cs="Times New Roman"/>
        </w:rPr>
      </w:pPr>
      <w:r w:rsidRPr="00AE07DD">
        <w:rPr>
          <w:rFonts w:ascii="Times New Roman" w:hAnsi="Times New Roman" w:cs="Times New Roman"/>
        </w:rPr>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Действие градостроительного регламента не распространяется на земельные участки: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об охране объектов культурного наследия;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занятые линейными объектами.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Челябинской области или уполномоченными органами местного самоуправления поселения в соответствии с федеральными законами.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7.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8. В случае,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9. Инженерно-технические объекты, сооружения и коммуникации,</w:t>
      </w:r>
      <w:r w:rsidR="007C6074">
        <w:rPr>
          <w:rFonts w:ascii="Times New Roman" w:hAnsi="Times New Roman" w:cs="Times New Roman"/>
        </w:rPr>
        <w:t xml:space="preserve"> </w:t>
      </w:r>
      <w:r w:rsidRPr="00AE07DD">
        <w:rPr>
          <w:rFonts w:ascii="Times New Roman" w:hAnsi="Times New Roman" w:cs="Times New Roman"/>
        </w:rPr>
        <w:t xml:space="preserve">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w:t>
      </w:r>
      <w:r w:rsidRPr="00AE07DD">
        <w:rPr>
          <w:rFonts w:ascii="Times New Roman" w:hAnsi="Times New Roman" w:cs="Times New Roman"/>
        </w:rPr>
        <w:lastRenderedPageBreak/>
        <w:t xml:space="preserve">условии соответствия строительным и противопожарным нормам и правилам, технологическим стандартам безопасности.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EA1A16" w:rsidRDefault="006F14CA" w:rsidP="00D75339">
      <w:pPr>
        <w:jc w:val="both"/>
        <w:rPr>
          <w:rFonts w:ascii="Times New Roman" w:hAnsi="Times New Roman" w:cs="Times New Roman"/>
          <w:b/>
        </w:rPr>
      </w:pPr>
      <w:r w:rsidRPr="00EA1A16">
        <w:rPr>
          <w:rFonts w:ascii="Times New Roman" w:hAnsi="Times New Roman" w:cs="Times New Roman"/>
          <w:b/>
        </w:rPr>
        <w:t xml:space="preserve">Статья </w:t>
      </w:r>
      <w:r w:rsidR="00EA1A16" w:rsidRPr="00EA1A16">
        <w:rPr>
          <w:rFonts w:ascii="Times New Roman" w:hAnsi="Times New Roman" w:cs="Times New Roman"/>
          <w:b/>
        </w:rPr>
        <w:t>10</w:t>
      </w:r>
      <w:r w:rsidRPr="00EA1A16">
        <w:rPr>
          <w:rFonts w:ascii="Times New Roman" w:hAnsi="Times New Roman" w:cs="Times New Roman"/>
          <w:b/>
        </w:rPr>
        <w:t>. Виды разрешённого использования земельных участков и объектов капитального строительства</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Разрешённое использование земельных участков и объектов капитального строительства может быть следующих видов: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основные виды разрешённого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условно разрешённые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Применительно к каждой территориальной зоне </w:t>
      </w:r>
      <w:r w:rsidR="00E54CD9" w:rsidRPr="00AE07DD">
        <w:rPr>
          <w:rFonts w:ascii="Times New Roman" w:hAnsi="Times New Roman" w:cs="Times New Roman"/>
        </w:rPr>
        <w:t>устанавливаются</w:t>
      </w:r>
      <w:r w:rsidRPr="00AE07DD">
        <w:rPr>
          <w:rFonts w:ascii="Times New Roman" w:hAnsi="Times New Roman" w:cs="Times New Roman"/>
        </w:rPr>
        <w:t xml:space="preserve"> виды разрешённого использования земельных участков 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6F14CA" w:rsidRPr="00AE07DD" w:rsidRDefault="006F14CA" w:rsidP="00D75339">
      <w:pPr>
        <w:tabs>
          <w:tab w:val="left" w:pos="7275"/>
        </w:tabs>
        <w:jc w:val="both"/>
        <w:rPr>
          <w:rFonts w:ascii="Times New Roman" w:hAnsi="Times New Roman" w:cs="Times New Roman"/>
        </w:rPr>
      </w:pPr>
      <w:r w:rsidRPr="00AE07DD">
        <w:rPr>
          <w:rFonts w:ascii="Times New Roman" w:hAnsi="Times New Roman" w:cs="Times New Roman"/>
        </w:rPr>
        <w:t xml:space="preserve">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sidR="00E54CD9">
        <w:rPr>
          <w:rFonts w:ascii="Times New Roman" w:hAnsi="Times New Roman" w:cs="Times New Roman"/>
        </w:rPr>
        <w:t>5</w:t>
      </w:r>
      <w:r w:rsidRPr="00AE07DD">
        <w:rPr>
          <w:rFonts w:ascii="Times New Roman" w:hAnsi="Times New Roman" w:cs="Times New Roman"/>
        </w:rPr>
        <w:t xml:space="preserve">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EA1A16" w:rsidRDefault="006F14CA" w:rsidP="00D75339">
      <w:pPr>
        <w:jc w:val="both"/>
        <w:rPr>
          <w:rFonts w:ascii="Times New Roman" w:hAnsi="Times New Roman" w:cs="Times New Roman"/>
          <w:b/>
          <w:sz w:val="24"/>
          <w:szCs w:val="24"/>
        </w:rPr>
      </w:pPr>
      <w:r w:rsidRPr="00EA1A16">
        <w:rPr>
          <w:rFonts w:ascii="Times New Roman" w:hAnsi="Times New Roman" w:cs="Times New Roman"/>
          <w:b/>
          <w:sz w:val="24"/>
          <w:szCs w:val="24"/>
        </w:rPr>
        <w:t xml:space="preserve">Глава </w:t>
      </w:r>
      <w:r w:rsidR="00EA1A16" w:rsidRPr="00EA1A16">
        <w:rPr>
          <w:rFonts w:ascii="Times New Roman" w:hAnsi="Times New Roman" w:cs="Times New Roman"/>
          <w:b/>
          <w:sz w:val="24"/>
          <w:szCs w:val="24"/>
        </w:rPr>
        <w:t>5</w:t>
      </w:r>
      <w:r w:rsidRPr="00EA1A16">
        <w:rPr>
          <w:rFonts w:ascii="Times New Roman" w:hAnsi="Times New Roman" w:cs="Times New Roman"/>
          <w:b/>
          <w:sz w:val="24"/>
          <w:szCs w:val="24"/>
        </w:rPr>
        <w:t>. Внесение изменений в Правила</w:t>
      </w:r>
    </w:p>
    <w:p w:rsidR="006F14CA" w:rsidRPr="00EA1A16" w:rsidRDefault="006F14CA" w:rsidP="00D75339">
      <w:pPr>
        <w:jc w:val="both"/>
        <w:rPr>
          <w:rFonts w:ascii="Times New Roman" w:hAnsi="Times New Roman" w:cs="Times New Roman"/>
          <w:b/>
        </w:rPr>
      </w:pPr>
      <w:r w:rsidRPr="00EA1A16">
        <w:rPr>
          <w:rFonts w:ascii="Times New Roman" w:hAnsi="Times New Roman" w:cs="Times New Roman"/>
          <w:b/>
        </w:rPr>
        <w:t xml:space="preserve">Статья </w:t>
      </w:r>
      <w:r w:rsidR="00EA1A16" w:rsidRPr="00EA1A16">
        <w:rPr>
          <w:rFonts w:ascii="Times New Roman" w:hAnsi="Times New Roman" w:cs="Times New Roman"/>
          <w:b/>
        </w:rPr>
        <w:t>11</w:t>
      </w:r>
      <w:r w:rsidRPr="00EA1A16">
        <w:rPr>
          <w:rFonts w:ascii="Times New Roman" w:hAnsi="Times New Roman" w:cs="Times New Roman"/>
          <w:b/>
        </w:rPr>
        <w:t>. Порядок внесения изменений в Правила</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1. Предложения о внесении изменений в Правила направляются в Комиссию: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органами исполнительной власти Челябинской области в случаях, если Правила могут воспрепятствовать функционированию, размещению объектов капитального строительства значения Челябинской области;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физическими или юридическими лицами в инициативном порядке либо в случаях, когда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Глава поселения с учётом рекомендаций, содержащихся в заключении Комиссии, в течение тридцати дней принимает решение о подготовке проекта решения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 случае принятия решения о подготовке проекта о внесении изменений в Правила глава поселения определяет срок, в течение которого проект должен быть подготовлен и представлен в администрацию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Основаниями для рассмотрения главой поселения вопроса о внесении изменений в Правила являются: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несоответствие Правил Генеральному плану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возникшее в результате внесения в него изменений;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поступление предложений об изменении границ территориальных зон, изменении градостроительных регламентов.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Глава поселения, не позднее, чем по истечении 10 дней с даты издания Постановления о подготовке проекта решения о внесении изменений в Правила, обеспечивает официальное опубликование сообщения о принятии такого решения в средствах массовой информации. Данное решение может размещаться на официальном сайте администрации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в сети «Интернет».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Разработку проекта решения о внесении изменений в Правила обеспечивает Комиссия.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7. Администрация поселения в течение 5 дней с момента поступления проекта решения о внесении изменений в Правила, представленного Комиссией, осуществляет его проверку на соответствие требованиям технических регламентов, Генеральному плану </w:t>
      </w:r>
      <w:r w:rsidR="007A089A">
        <w:rPr>
          <w:rFonts w:ascii="Times New Roman" w:hAnsi="Times New Roman" w:cs="Times New Roman"/>
        </w:rPr>
        <w:t>Мирненского</w:t>
      </w:r>
      <w:r w:rsidRPr="00AE07DD">
        <w:rPr>
          <w:rFonts w:ascii="Times New Roman" w:hAnsi="Times New Roman" w:cs="Times New Roman"/>
        </w:rPr>
        <w:t xml:space="preserve"> сельского </w:t>
      </w:r>
      <w:r w:rsidRPr="00AE07DD">
        <w:rPr>
          <w:rFonts w:ascii="Times New Roman" w:hAnsi="Times New Roman" w:cs="Times New Roman"/>
        </w:rPr>
        <w:lastRenderedPageBreak/>
        <w:t xml:space="preserve">поселения, схемам территориального планирования Челябинской области, схемам территориального планирования Российской Федерации.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8. По результатам указанной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пункте 7 настоящей статьи, в Комиссию на доработку.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9. Глава поселения при получении проекта решения о внесении изменений в Правила принимает решение о проведении публичных слушаний в срок не позднее, чем через 10 дней со дня получения такого проекта. Решение о проведении публичных слушаний передаётся в Комиссию. Одновременно с принятием главой поселения решения о проведении публичных слушаний обеспечивается опубликование проекта решения о внесении изменений в Правила. </w:t>
      </w:r>
    </w:p>
    <w:p w:rsidR="006F14CA" w:rsidRPr="00AE07DD" w:rsidRDefault="006F14CA" w:rsidP="00D75339">
      <w:pPr>
        <w:tabs>
          <w:tab w:val="left" w:pos="7320"/>
        </w:tabs>
        <w:jc w:val="both"/>
        <w:rPr>
          <w:rFonts w:ascii="Times New Roman" w:hAnsi="Times New Roman" w:cs="Times New Roman"/>
        </w:rPr>
      </w:pPr>
      <w:r w:rsidRPr="00AE07DD">
        <w:rPr>
          <w:rFonts w:ascii="Times New Roman" w:hAnsi="Times New Roman" w:cs="Times New Roman"/>
        </w:rPr>
        <w:t xml:space="preserve">10. Публичные слушания по проекту решения о внесении изменений в Правила проводятся Комиссией в порядке, определённом </w:t>
      </w:r>
      <w:r w:rsidRPr="000A1FDE">
        <w:rPr>
          <w:rFonts w:ascii="Times New Roman" w:hAnsi="Times New Roman" w:cs="Times New Roman"/>
          <w:color w:val="FF0000"/>
        </w:rPr>
        <w:t>статьёй 5</w:t>
      </w:r>
      <w:r w:rsidRPr="00AE07DD">
        <w:rPr>
          <w:rFonts w:ascii="Times New Roman" w:hAnsi="Times New Roman" w:cs="Times New Roman"/>
        </w:rPr>
        <w:t xml:space="preserve"> настоящих </w:t>
      </w:r>
      <w:r w:rsidR="00BA2187">
        <w:rPr>
          <w:rFonts w:ascii="Times New Roman" w:hAnsi="Times New Roman" w:cs="Times New Roman"/>
        </w:rPr>
        <w:t xml:space="preserve">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11. После завершения публичных слушаний Комиссия с учётом их результатов обеспечивает внесение изменений в проект решения о внесении изменений в Правила и представляет указанный проект главе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Обязательными приложениями к проекту решения о внесении изменений в Правила являются протокол публичных слушаний и заключение о результатах публичных слушаний.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12. Глава поселения в течение 10 дней после представления ему документов, указанных в пункте 11 настоящей статьи, должен принять решение о направлении их в </w:t>
      </w:r>
      <w:r w:rsidR="00AE07DD">
        <w:rPr>
          <w:rFonts w:ascii="Times New Roman" w:hAnsi="Times New Roman" w:cs="Times New Roman"/>
        </w:rPr>
        <w:t>Совет</w:t>
      </w:r>
      <w:r w:rsidRPr="00AE07DD">
        <w:rPr>
          <w:rFonts w:ascii="Times New Roman" w:hAnsi="Times New Roman" w:cs="Times New Roman"/>
        </w:rPr>
        <w:t xml:space="preserve"> депутатов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для рассмотрения или об отклонении и направлении их в Комиссию на доработку с указанием даты повторного представления.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13. </w:t>
      </w:r>
      <w:r w:rsidR="00AE07DD">
        <w:rPr>
          <w:rFonts w:ascii="Times New Roman" w:hAnsi="Times New Roman" w:cs="Times New Roman"/>
        </w:rPr>
        <w:t>Совет</w:t>
      </w:r>
      <w:r w:rsidRPr="00AE07DD">
        <w:rPr>
          <w:rFonts w:ascii="Times New Roman" w:hAnsi="Times New Roman" w:cs="Times New Roman"/>
        </w:rPr>
        <w:t xml:space="preserve"> депутатов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по результатам рассмотрения проекта решения о внесении изменений в Правила и обязательных приложений к нему может утвердить его или направить главе поселения на доработку в соответствии с результатами публичных слушаний по указанному проекту.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14. Изменения в Правила подлежат официальному опубликованию в средствах массовой информации и могут размещаться на сайте в сети «Интернет».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6F14CA" w:rsidRPr="00EA1A16" w:rsidRDefault="006F14CA" w:rsidP="00D75339">
      <w:pPr>
        <w:jc w:val="both"/>
        <w:rPr>
          <w:rFonts w:ascii="Times New Roman" w:hAnsi="Times New Roman" w:cs="Times New Roman"/>
          <w:b/>
          <w:sz w:val="28"/>
          <w:szCs w:val="28"/>
        </w:rPr>
      </w:pPr>
      <w:r w:rsidRPr="00EA1A16">
        <w:rPr>
          <w:rFonts w:ascii="Times New Roman" w:hAnsi="Times New Roman" w:cs="Times New Roman"/>
          <w:b/>
          <w:sz w:val="28"/>
          <w:szCs w:val="28"/>
        </w:rPr>
        <w:lastRenderedPageBreak/>
        <w:t>Раздел II. Карта градостроительного зонирования</w:t>
      </w:r>
    </w:p>
    <w:p w:rsidR="006F14CA" w:rsidRPr="000A1FDE" w:rsidRDefault="000A1FDE" w:rsidP="00D75339">
      <w:pPr>
        <w:tabs>
          <w:tab w:val="left" w:pos="2910"/>
        </w:tabs>
        <w:jc w:val="both"/>
        <w:rPr>
          <w:rFonts w:ascii="Times New Roman" w:hAnsi="Times New Roman" w:cs="Times New Roman"/>
          <w:b/>
        </w:rPr>
      </w:pPr>
      <w:r>
        <w:rPr>
          <w:rFonts w:ascii="Times New Roman" w:hAnsi="Times New Roman" w:cs="Times New Roman"/>
        </w:rPr>
        <w:tab/>
      </w:r>
      <w:r w:rsidR="006F14CA" w:rsidRPr="000A1FDE">
        <w:rPr>
          <w:rFonts w:ascii="Times New Roman" w:hAnsi="Times New Roman" w:cs="Times New Roman"/>
          <w:b/>
        </w:rPr>
        <w:t xml:space="preserve">Статья </w:t>
      </w:r>
      <w:r w:rsidRPr="000A1FDE">
        <w:rPr>
          <w:rFonts w:ascii="Times New Roman" w:hAnsi="Times New Roman" w:cs="Times New Roman"/>
          <w:b/>
        </w:rPr>
        <w:t>12</w:t>
      </w:r>
      <w:r w:rsidR="006F14CA" w:rsidRPr="000A1FDE">
        <w:rPr>
          <w:rFonts w:ascii="Times New Roman" w:hAnsi="Times New Roman" w:cs="Times New Roman"/>
          <w:b/>
        </w:rPr>
        <w:t>. Карта градостроительного зонирования</w:t>
      </w:r>
    </w:p>
    <w:p w:rsidR="006F14CA" w:rsidRDefault="006F14CA"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Default="000A1FDE" w:rsidP="00D75339">
      <w:pPr>
        <w:jc w:val="both"/>
        <w:rPr>
          <w:rFonts w:ascii="Times New Roman" w:hAnsi="Times New Roman" w:cs="Times New Roman"/>
        </w:rPr>
      </w:pPr>
    </w:p>
    <w:p w:rsidR="000A1FDE" w:rsidRPr="00AE07DD" w:rsidRDefault="000A1FDE" w:rsidP="00D75339">
      <w:pPr>
        <w:jc w:val="both"/>
        <w:rPr>
          <w:rFonts w:ascii="Times New Roman" w:hAnsi="Times New Roman" w:cs="Times New Roman"/>
        </w:rPr>
      </w:pPr>
    </w:p>
    <w:p w:rsidR="006F14CA" w:rsidRPr="000A1FDE" w:rsidRDefault="006F14CA" w:rsidP="00D75339">
      <w:pPr>
        <w:jc w:val="both"/>
        <w:rPr>
          <w:rFonts w:ascii="Times New Roman" w:hAnsi="Times New Roman" w:cs="Times New Roman"/>
          <w:b/>
        </w:rPr>
      </w:pPr>
      <w:r w:rsidRPr="000A1FDE">
        <w:rPr>
          <w:rFonts w:ascii="Times New Roman" w:hAnsi="Times New Roman" w:cs="Times New Roman"/>
          <w:b/>
        </w:rPr>
        <w:lastRenderedPageBreak/>
        <w:t xml:space="preserve">Статья </w:t>
      </w:r>
      <w:r w:rsidR="000A1FDE" w:rsidRPr="000A1FDE">
        <w:rPr>
          <w:rFonts w:ascii="Times New Roman" w:hAnsi="Times New Roman" w:cs="Times New Roman"/>
          <w:b/>
        </w:rPr>
        <w:t>13</w:t>
      </w:r>
      <w:r w:rsidRPr="000A1FDE">
        <w:rPr>
          <w:rFonts w:ascii="Times New Roman" w:hAnsi="Times New Roman" w:cs="Times New Roman"/>
          <w:b/>
        </w:rPr>
        <w:t>. Карта зон с особыми условиями использования территории</w:t>
      </w: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0A1FDE" w:rsidRDefault="000A1FDE" w:rsidP="00D75339">
      <w:pPr>
        <w:jc w:val="both"/>
        <w:rPr>
          <w:rFonts w:ascii="Times New Roman" w:hAnsi="Times New Roman" w:cs="Times New Roman"/>
          <w:b/>
          <w:sz w:val="28"/>
          <w:szCs w:val="28"/>
        </w:rPr>
      </w:pPr>
    </w:p>
    <w:p w:rsidR="006F14CA" w:rsidRPr="00EA1A16" w:rsidRDefault="006F14CA" w:rsidP="00D75339">
      <w:pPr>
        <w:jc w:val="both"/>
        <w:rPr>
          <w:rFonts w:ascii="Times New Roman" w:hAnsi="Times New Roman" w:cs="Times New Roman"/>
          <w:b/>
          <w:sz w:val="28"/>
          <w:szCs w:val="28"/>
        </w:rPr>
      </w:pPr>
      <w:r w:rsidRPr="00EA1A16">
        <w:rPr>
          <w:rFonts w:ascii="Times New Roman" w:hAnsi="Times New Roman" w:cs="Times New Roman"/>
          <w:b/>
          <w:sz w:val="28"/>
          <w:szCs w:val="28"/>
        </w:rPr>
        <w:lastRenderedPageBreak/>
        <w:t>Раздел III. Градостроительные регламенты</w:t>
      </w:r>
    </w:p>
    <w:p w:rsidR="006F14CA" w:rsidRPr="000A1FDE" w:rsidRDefault="006F14CA" w:rsidP="00D75339">
      <w:pPr>
        <w:jc w:val="both"/>
        <w:rPr>
          <w:rFonts w:ascii="Times New Roman" w:hAnsi="Times New Roman" w:cs="Times New Roman"/>
          <w:b/>
        </w:rPr>
      </w:pPr>
      <w:r w:rsidRPr="000A1FDE">
        <w:rPr>
          <w:rFonts w:ascii="Times New Roman" w:hAnsi="Times New Roman" w:cs="Times New Roman"/>
          <w:b/>
        </w:rPr>
        <w:t>Статья 1</w:t>
      </w:r>
      <w:r w:rsidR="000A1FDE" w:rsidRPr="000A1FDE">
        <w:rPr>
          <w:rFonts w:ascii="Times New Roman" w:hAnsi="Times New Roman" w:cs="Times New Roman"/>
          <w:b/>
        </w:rPr>
        <w:t>4</w:t>
      </w:r>
      <w:r w:rsidRPr="000A1FDE">
        <w:rPr>
          <w:rFonts w:ascii="Times New Roman" w:hAnsi="Times New Roman" w:cs="Times New Roman"/>
          <w:b/>
        </w:rPr>
        <w:t>. Градостроительные регламенты. Общественно-деловые</w:t>
      </w:r>
      <w:r w:rsidR="00BA2187" w:rsidRPr="000A1FDE">
        <w:rPr>
          <w:rFonts w:ascii="Times New Roman" w:hAnsi="Times New Roman" w:cs="Times New Roman"/>
          <w:b/>
        </w:rPr>
        <w:t xml:space="preserve"> </w:t>
      </w:r>
      <w:r w:rsidRPr="000A1FDE">
        <w:rPr>
          <w:rFonts w:ascii="Times New Roman" w:hAnsi="Times New Roman" w:cs="Times New Roman"/>
          <w:b/>
        </w:rPr>
        <w:t>зоны</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О-1 ЗОНА ДЕЛОВОГО, ОБЩЕСТВЕННОГО И КОММЕРЧЕСКОГО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делового, общественного и коммерческого назначения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tabs>
          <w:tab w:val="left" w:pos="7470"/>
        </w:tabs>
        <w:jc w:val="both"/>
        <w:rPr>
          <w:rFonts w:ascii="Times New Roman" w:hAnsi="Times New Roman" w:cs="Times New Roman"/>
        </w:rPr>
      </w:pPr>
      <w:r w:rsidRPr="00AE07DD">
        <w:rPr>
          <w:rFonts w:ascii="Times New Roman" w:hAnsi="Times New Roman" w:cs="Times New Roman"/>
        </w:rPr>
        <w:t>- административно-хозяйственные, деловые, общественные учреждения и</w:t>
      </w:r>
      <w:r w:rsidR="00BA2187">
        <w:rPr>
          <w:rFonts w:ascii="Times New Roman" w:hAnsi="Times New Roman" w:cs="Times New Roman"/>
        </w:rPr>
        <w:t xml:space="preserve"> </w:t>
      </w:r>
      <w:r w:rsidRPr="00AE07DD">
        <w:rPr>
          <w:rFonts w:ascii="Times New Roman" w:hAnsi="Times New Roman" w:cs="Times New Roman"/>
        </w:rPr>
        <w:t xml:space="preserve">организации районного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многофункциональные деловые и обслуживающие здания,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офисы,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представительства,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кредитно-финансовые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судебные и юридические органы,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проектные, научно-исследовательские и изыскательские организации, не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требующие создания санитарно-защитной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гостиницы,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информационные туристические центры,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физкультурно-оздоровительные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плавательные бассейны местного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спортивные залы местного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культуры и искусства местного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культуры и искусства локального и районного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музеи, выставочные залы, галереи,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магазины,</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рынки,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центральные предприятия связи,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учреждения жилищно-коммунального хозяйства,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отдельно-стоящие УВД, РОВД, отделы ГИБДД, военные комиссариаты (районные и местные),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пожарные части,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ветлечебницы без содержания животных,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амбулаторно-поликлинические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аптеки,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многопрофильные учреждения дополнительного образования,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учреждения среднего специального и профессионального образования без - учебно-</w:t>
      </w:r>
      <w:r w:rsidR="000A1FDE">
        <w:rPr>
          <w:rFonts w:ascii="Times New Roman" w:hAnsi="Times New Roman" w:cs="Times New Roman"/>
        </w:rPr>
        <w:t>л</w:t>
      </w:r>
      <w:r w:rsidRPr="00AE07DD">
        <w:rPr>
          <w:rFonts w:ascii="Times New Roman" w:hAnsi="Times New Roman" w:cs="Times New Roman"/>
        </w:rPr>
        <w:t xml:space="preserve">абораторных и учебно-производственных корпусов и мастерских,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банно-оздоровительные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открытые, подземные и полуподземные,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туристических автобусов.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многоквартирные многоэтажные жилые дома,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многоквартирные жилые дома,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встроенно-пристроенные обслуживающие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многофункциональные здания (административные, обслуживающие и деловые объекты в комплексе с жилыми зданиями),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залы аттракционов и игровых автоматов,</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крупные торговые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торгово-выставочные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гаражи индивидуальных легковых автомобилей, подземные, полуподземные,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встроенные или встроенно-пристроенные,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автостоянки для постоянного хранения индивидуальных легковых автомобилей,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автосервиса.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Коэффициент озеленения – не менее 15%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Высота застройки определяется администрацией поселения с учетом композиционных и эстетических требований.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О-2 ЗОНА УЧРЕЖДЕНИЙ ЗДРАВООХРАНЕНИЯ И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учреждений здравоохранения и социальной защиты местного значения, а также обслуживающих объектов, вспомогательных по отношению к основному назначению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стационары,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амбулаторно-поликлинические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станции скорой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аптеки,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социальной защиты, </w:t>
      </w:r>
    </w:p>
    <w:p w:rsidR="000A1FDE"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гаражи ведомственных легковых автомобилей специального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открытые, подземные и полуподземные,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стационары специального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специальные учреждения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Для жилых домов, выходящих на магистральные улицы, количество жилых помещений – не более 10% площади первого этажа дома.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Коэффициент использования территории –60% от площади земельного участка. </w:t>
      </w:r>
    </w:p>
    <w:p w:rsidR="006F14CA" w:rsidRPr="00AE07DD" w:rsidRDefault="006F14CA" w:rsidP="00D75339">
      <w:pPr>
        <w:tabs>
          <w:tab w:val="left" w:pos="7200"/>
        </w:tabs>
        <w:jc w:val="both"/>
        <w:rPr>
          <w:rFonts w:ascii="Times New Roman" w:hAnsi="Times New Roman" w:cs="Times New Roman"/>
        </w:rPr>
      </w:pPr>
      <w:r w:rsidRPr="00AE07DD">
        <w:rPr>
          <w:rFonts w:ascii="Times New Roman" w:hAnsi="Times New Roman" w:cs="Times New Roman"/>
        </w:rPr>
        <w:t>3. Коэффициент озеленения – не менее 15% от площади земельного</w:t>
      </w:r>
      <w:r w:rsidR="00BA2187">
        <w:rPr>
          <w:rFonts w:ascii="Times New Roman" w:hAnsi="Times New Roman" w:cs="Times New Roman"/>
        </w:rPr>
        <w:t xml:space="preserve"> у</w:t>
      </w:r>
      <w:r w:rsidRPr="00AE07DD">
        <w:rPr>
          <w:rFonts w:ascii="Times New Roman" w:hAnsi="Times New Roman" w:cs="Times New Roman"/>
        </w:rPr>
        <w:t xml:space="preserve">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4. Высота застройки определяется администрацией поселения с учетом композиционных и эстетических требований.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О-3 ЗОНА ОБРАЗОВАТЕЛЬНЫХ УЧРЕЖДЕНИЙ ВЫСШЕГО И СРЕДНЕГО ПРОФЕССИОНАЛЬНОГО ОБРАЗОВАНИЯ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высшие учебные заведения,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среднего специального и профессионального образования, </w:t>
      </w:r>
    </w:p>
    <w:p w:rsidR="000A1FDE"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общежития, связанные с производством и образованием,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аптеки,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лектории,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физкультурно-оздоровительные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гаражи ведомственных легковых автомобилей специального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организации, учреждения, управления,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школы-интернаты,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многопрофильные учреждения дополнительного образования,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проектные, научно-исследовательские и изыскательские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культуры и искусства локального и районного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амбулаторно-поликлинические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открытые, подземные и полуподземные,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Коэффициент использования территории – 60%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Коэффициент озеленения территории – не менее 10%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Высота застройки определяется администрацией поселения с учетом композиционных и эстетических требований. </w:t>
      </w:r>
    </w:p>
    <w:p w:rsidR="009F3B06" w:rsidRDefault="009F3B06" w:rsidP="00D75339">
      <w:pPr>
        <w:jc w:val="both"/>
        <w:rPr>
          <w:rFonts w:ascii="Times New Roman" w:hAnsi="Times New Roman" w:cs="Times New Roman"/>
          <w:b/>
        </w:rPr>
      </w:pPr>
    </w:p>
    <w:p w:rsidR="006F14CA" w:rsidRPr="005571A5" w:rsidRDefault="006F14CA" w:rsidP="00D75339">
      <w:pPr>
        <w:jc w:val="both"/>
        <w:rPr>
          <w:rFonts w:ascii="Times New Roman" w:hAnsi="Times New Roman" w:cs="Times New Roman"/>
          <w:b/>
        </w:rPr>
      </w:pPr>
      <w:r w:rsidRPr="005571A5">
        <w:rPr>
          <w:rFonts w:ascii="Times New Roman" w:hAnsi="Times New Roman" w:cs="Times New Roman"/>
          <w:b/>
        </w:rPr>
        <w:t>Статья 1</w:t>
      </w:r>
      <w:r w:rsidR="009F3B06" w:rsidRPr="005571A5">
        <w:rPr>
          <w:rFonts w:ascii="Times New Roman" w:hAnsi="Times New Roman" w:cs="Times New Roman"/>
          <w:b/>
        </w:rPr>
        <w:t>5</w:t>
      </w:r>
      <w:r w:rsidRPr="005571A5">
        <w:rPr>
          <w:rFonts w:ascii="Times New Roman" w:hAnsi="Times New Roman" w:cs="Times New Roman"/>
          <w:b/>
        </w:rPr>
        <w:t>. Градостроительные регламенты.</w:t>
      </w:r>
      <w:r w:rsidR="005571A5">
        <w:rPr>
          <w:rFonts w:ascii="Times New Roman" w:hAnsi="Times New Roman" w:cs="Times New Roman"/>
          <w:b/>
        </w:rPr>
        <w:t xml:space="preserve"> </w:t>
      </w:r>
      <w:r w:rsidRPr="005571A5">
        <w:rPr>
          <w:rFonts w:ascii="Times New Roman" w:hAnsi="Times New Roman" w:cs="Times New Roman"/>
          <w:b/>
        </w:rPr>
        <w:t xml:space="preserve">Жилые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1. Ж-1 ЗОНА ЗАСТРОЙКИ МАЛОЭТАЖНЫМИ И СРЕДНЕЭТАЖНЫМИ ЖИЛЫМИ ДОМАМИ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застройки средней плотности многоквартирными малоэтажными и среднеэтажными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многоквартирные жилые дома в 2-4 этажа,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блокированные жилые дома в 2-4 этажа,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 стоящие жилые дома коттеджного типа на одну семью 1-3 этажей с придомовыми участками,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блокированные жилые дома на одну семью 1-3 этажей с придомовыми участками, </w:t>
      </w:r>
    </w:p>
    <w:p w:rsidR="00BA2187" w:rsidRDefault="006F14CA" w:rsidP="00D75339">
      <w:pPr>
        <w:jc w:val="both"/>
        <w:rPr>
          <w:rFonts w:ascii="Times New Roman" w:hAnsi="Times New Roman" w:cs="Times New Roman"/>
        </w:rPr>
      </w:pPr>
      <w:r w:rsidRPr="00AE07DD">
        <w:rPr>
          <w:rFonts w:ascii="Times New Roman" w:hAnsi="Times New Roman" w:cs="Times New Roman"/>
        </w:rPr>
        <w:t xml:space="preserve">- блокированные жилые дома 1-3 этажей с придомовыми участками,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детские дошкольные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школы общеобразовательные,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многопрофильные учреждения дополнительного образования,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амбулаторно-поликлинические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детские площадки с элементами озеленения, площадки для отдыха с элементами озеленения,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площадки для выгула собак с элементами озеленения,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многоквартирные многоэтажные жилые дома 5-10 этажей,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аптеки,</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специальные жилые дома для престарелых и инвалидов,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офисы,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и общественные учреждения и организации районного и локального уровня,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среднего специального и профессионального образования без учебно-лабораторных и учебно-производственных корпусов и мастерских,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гостиницы,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физкультурно-оздоровительные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культуры и искусства локального и районного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встроенно-пристроенные обслуживающие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жилищно-коммунального хозяйства,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гаражи для индивидуальных легковых автомобилей,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подземные,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полуподземные,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встроенные или встроенно-пристроенные,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боксового типа для инвалидов,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постоянного хранения индивидуальных легковых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автомобилей, </w:t>
      </w:r>
    </w:p>
    <w:p w:rsidR="00BA2187"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открытые, подземные и полуподземные,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общественные бани.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1. Плотность застройки – 7200 м2/га.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Минимальная площадь земельного участка – 0,12 га.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Этажность – 4-6 этажей.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Коэффициент застройки территории – 70%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Отступы от границы: магистральных дорог – не менее 6 м, жилых улиц – не менее 3 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Коэффициент озеленения территории – не менее 15%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7.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Ж-2 ЗОНА ЗАСТРОЙКИ ИНДИВИДУАЛЬНЫМИ ЖИЛЫМИ ДОМАМИ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низкоплотной застройки индивидуальными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индивидуальные жилые дома с приусадебными земельными участками,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 стоящие жилые дома коттеджного типа на одну семью в 1-3 этажа с придомовыми участками,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детские дошкольные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школы общеобразовательные,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многопрофильные учреждения дополнительного образования,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амбулаторно-поликлинические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детские площадки с элементами озеленения, площадки для отдыха с элементами озеленения,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площадки для выгула собак с элементами озеленения,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индивидуальные гаражи на придомовом участке на 1-2 легковых автомобиля,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встроенный в жилой дом гараж на 1-2 легковых автомобиля,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сады, огороды, палисадники.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многоквартирные жилые дома в 2-4 этажа,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блокированные жилые дома в 2-4 этажа,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блокированные жилые дома в 1-3 этажа с придомовыми участками,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дворовые постройки (мастерские, сараи, теплицы, бани и пр.),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аптеки,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специальные жилые дома для престарелых и инвалидов,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и общественные учреждения и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районного и локального уровня,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офисы,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гостиницы,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физкультурно-оздоровительные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культуры и искусства локального и районного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жилищно-коммунального хозяйства,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общественные бани.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Плотность застройки – 1500 м2/га.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Минимальная площадь земельного участка – 0,04 га.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Этажность – не выше 3-х этажей.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Коэффициент застройки территории – 50%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Отступы от границы: магистральных дорог – не менее 6 м, жилых улиц– не менее 3 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6. Коэффициент озеленения территории – не менее 30%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7.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Ж-3 ЗОНА САДОВОДСТВ И ДАЧНЫХ УЧАСТКОВ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садовые и дачные дома,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дворовые постройки (мастерские, сараи, теплицы, бани и пр.),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постройки для содержания мелких животных,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сады, огороды, палисадники.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индивидуальные гаражи на придомовом участке на 1-2 легковых автомобиля,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встроенный в жилой дом гараж на 1-2 легковых автомобиля,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 ТП.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 стоящие жилые дома коттеджного типа на одну семью 1-3 этажей с придомовыми участками,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пункты оказания первой медицинской помощи,</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спортивные площадки,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аптеки,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сезонные обслуживающие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Минимальная площадь земельного участка – 0,03 га.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Этажность – не выше 2-х этажей.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Коэффициент застройки территории – 40%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Отступы от границы: магистральных дорог – не менее 6 м, жилых улиц – не менее 3 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6. Коэффициент озеленения территории – не менее 40%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7.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 xml:space="preserve">Статья </w:t>
      </w:r>
      <w:r w:rsidR="009F3B06" w:rsidRPr="009F3B06">
        <w:rPr>
          <w:rFonts w:ascii="Times New Roman" w:hAnsi="Times New Roman" w:cs="Times New Roman"/>
          <w:b/>
        </w:rPr>
        <w:t>16</w:t>
      </w:r>
      <w:r w:rsidRPr="009F3B06">
        <w:rPr>
          <w:rFonts w:ascii="Times New Roman" w:hAnsi="Times New Roman" w:cs="Times New Roman"/>
          <w:b/>
        </w:rPr>
        <w:t>. Градостроительные регламенты. Зоны специального назначения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С-1 ЗОНА КЛАДБИЩ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обслуживания, связанные с целевым назначением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захоронения (для действующих кладбищ),</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колумбарии (для действующих кладбищ),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мемориальные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дома траурных обрядов,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бюро похоронного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бюро-магазины похоронного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крематории (для действующих кладбищ),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открытые бесплатные автостоянки для временного хранения индивидуальных легковых автомобилей.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захоронения (для закрытых кладбищ).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ЗОНЫ ВОЕННЫХ ОБЪЕКТОВ И ИНЫХ РЕЖИМНЫХ ТЕРРИТОРИЙ</w:t>
      </w:r>
      <w:r w:rsidR="008D2C0C">
        <w:rPr>
          <w:rFonts w:ascii="Times New Roman" w:hAnsi="Times New Roman" w:cs="Times New Roman"/>
        </w:rPr>
        <w:t xml:space="preserve"> </w:t>
      </w:r>
      <w:r w:rsidRPr="00AE07DD">
        <w:rPr>
          <w:rFonts w:ascii="Times New Roman" w:hAnsi="Times New Roman" w:cs="Times New Roman"/>
        </w:rPr>
        <w:t>В ЗОНА ВОЕННЫХ ОБЪЕКТОВ И ИНЫХ РЕЖИМНЫХ</w:t>
      </w:r>
      <w:r w:rsidR="008D2C0C">
        <w:rPr>
          <w:rFonts w:ascii="Times New Roman" w:hAnsi="Times New Roman" w:cs="Times New Roman"/>
        </w:rPr>
        <w:t xml:space="preserve"> </w:t>
      </w:r>
      <w:r w:rsidRPr="00AE07DD">
        <w:rPr>
          <w:rFonts w:ascii="Times New Roman" w:hAnsi="Times New Roman" w:cs="Times New Roman"/>
        </w:rPr>
        <w:t xml:space="preserve">ТЕРРИТОРИЙ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Зоны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w:t>
      </w:r>
      <w:r w:rsidRPr="00AE07DD">
        <w:rPr>
          <w:rFonts w:ascii="Times New Roman" w:hAnsi="Times New Roman" w:cs="Times New Roman"/>
        </w:rPr>
        <w:lastRenderedPageBreak/>
        <w:t xml:space="preserve">с органами местного самоуправления в соответствии с государственными градостроительными нормативами и правилами, специальными нормативами.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Статья 1</w:t>
      </w:r>
      <w:r w:rsidR="009F3B06" w:rsidRPr="009F3B06">
        <w:rPr>
          <w:rFonts w:ascii="Times New Roman" w:hAnsi="Times New Roman" w:cs="Times New Roman"/>
          <w:b/>
        </w:rPr>
        <w:t>7</w:t>
      </w:r>
      <w:r w:rsidRPr="009F3B06">
        <w:rPr>
          <w:rFonts w:ascii="Times New Roman" w:hAnsi="Times New Roman" w:cs="Times New Roman"/>
          <w:b/>
        </w:rPr>
        <w:t>. Градостроительные регламенты. Зоны транспортной и инженерной инфраструктуры</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Т-1 ЗОНА ЖЕЛЕЗНОДОРОЖНОГО ТРАНСПОРТА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и коммуникации железнодорожного транспорта,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АГЗС.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Т-2 ЗОНА АВТОМОБИЛЬНОГО ТРАНСПОРТА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полосы зеленых насаждений вдоль магистральной дороги шириной не менее 10 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конструктивные элементы дорожно-транспортных сооружений (опор путепроводов, лестничных и пандусных сходов наземных пешеходных переходов, подземных пешеходных переходов, светофорных объектов, дорожных знаков);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и устройства инженерного обеспечения и автоматизированного управления автотранспортом;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для постоянного и временного хранения транспортных средств (гаражи, стоянки);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по обслуживанию транспортных средств;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остановочные пункты общественного транспорта;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автозаправочные станции.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и учреждения по обслуживанию пассажиров и грузоперевозок, в том числе пункты и учреждения связи;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информационные центры, справочные и рекламные агентства;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охраны правопорядка;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встроенные и пристроенные торговые объекты,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 стоящие торговые объекты, предприятия общественного питания, в том числе временные.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 xml:space="preserve">Статья </w:t>
      </w:r>
      <w:r w:rsidR="009F3B06" w:rsidRPr="009F3B06">
        <w:rPr>
          <w:rFonts w:ascii="Times New Roman" w:hAnsi="Times New Roman" w:cs="Times New Roman"/>
          <w:b/>
        </w:rPr>
        <w:t>18</w:t>
      </w:r>
      <w:r w:rsidRPr="009F3B06">
        <w:rPr>
          <w:rFonts w:ascii="Times New Roman" w:hAnsi="Times New Roman" w:cs="Times New Roman"/>
          <w:b/>
        </w:rPr>
        <w:t>. Градостроительные регламенты. Производственные зоны</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П-1 ЗОНА ПРОИЗВОДСТВЕННО-КОММУНАЛЬНЫХ ОБЪЕКТОВ 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производственно-коммунальных объектов II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промышленные предприятия и коммунально-складские организации 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промышленные предприятия и коммунально-складские организации III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промышленные предприятия и коммунально-складские организации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складского назначения II-III классов вредности, </w:t>
      </w:r>
    </w:p>
    <w:p w:rsidR="008D2C0C" w:rsidRDefault="006F14CA" w:rsidP="00D75339">
      <w:pPr>
        <w:jc w:val="both"/>
        <w:rPr>
          <w:rFonts w:ascii="Times New Roman" w:hAnsi="Times New Roman" w:cs="Times New Roman"/>
        </w:rPr>
      </w:pPr>
      <w:r w:rsidRPr="00AE07DD">
        <w:rPr>
          <w:rFonts w:ascii="Times New Roman" w:hAnsi="Times New Roman" w:cs="Times New Roman"/>
        </w:rPr>
        <w:t xml:space="preserve">- объекты складского назначения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энергоисточники коммунальной инфраструктуры,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оптовые базы и склады,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для хранения транспортных средств,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автосервиса,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АЗС,</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АГЗС.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административно-хозяйственные, деловые и общественные учреждения и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и общественные учреждения и организации локального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офисы и представительства,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судебные и юридические органы,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многофункциональные деловые и обслуживающие здания,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кредитно-финансовые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здания управления, конструкторские бюро, учебные заведения, поликлиники, научно-исследовательские лаборатории, связанные с обслуживанием предприятий,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спортивно-оздоровительные сооружения для работников предприятий,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проектные, научно-исследовательские и изыскательские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магазины оптовой и мелкооптовой торговли,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рынки промышленных товаров,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крупные торговые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торгово-выставочные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жилищно-коммунального хозяйства,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отдельно-стоящие УВД, РОВД, отделы ГИБДД, военные комиссариаты,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пожарные части,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ветлечебницы.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общежития, связанные с производством и образованием,</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гостиницы. </w:t>
      </w:r>
    </w:p>
    <w:p w:rsidR="006F14CA" w:rsidRPr="00AE07DD" w:rsidRDefault="006F14CA" w:rsidP="00D75339">
      <w:pPr>
        <w:tabs>
          <w:tab w:val="left" w:pos="2145"/>
        </w:tabs>
        <w:jc w:val="both"/>
        <w:rPr>
          <w:rFonts w:ascii="Times New Roman" w:hAnsi="Times New Roman" w:cs="Times New Roman"/>
        </w:rPr>
      </w:pPr>
      <w:r w:rsidRPr="00AE07DD">
        <w:rPr>
          <w:rFonts w:ascii="Times New Roman" w:hAnsi="Times New Roman" w:cs="Times New Roman"/>
        </w:rPr>
        <w:t xml:space="preserve"> </w:t>
      </w:r>
      <w:r w:rsidR="008D2C0C">
        <w:rPr>
          <w:rFonts w:ascii="Times New Roman" w:hAnsi="Times New Roman" w:cs="Times New Roman"/>
        </w:rPr>
        <w:tab/>
      </w: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1. Коэффициент застройки территории – 0,75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Коэффициент озеленения территории – не менее 0,1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П-2 ЗОНА ПРОИЗВОДСТВЕННО-КОММУНАЛЬНЫХ ОБЪЕКТОВ III КЛАССА ВРЕДНОСТИ </w:t>
      </w:r>
    </w:p>
    <w:p w:rsidR="006F14CA" w:rsidRPr="00AE07DD" w:rsidRDefault="006F14CA" w:rsidP="00D75339">
      <w:pPr>
        <w:tabs>
          <w:tab w:val="left" w:pos="7200"/>
        </w:tabs>
        <w:jc w:val="both"/>
        <w:rPr>
          <w:rFonts w:ascii="Times New Roman" w:hAnsi="Times New Roman" w:cs="Times New Roman"/>
        </w:rPr>
      </w:pPr>
      <w:r w:rsidRPr="00AE07DD">
        <w:rPr>
          <w:rFonts w:ascii="Times New Roman" w:hAnsi="Times New Roman" w:cs="Times New Roman"/>
        </w:rPr>
        <w:t>Зона предназначена для размещения производственно-коммунальных</w:t>
      </w:r>
      <w:r w:rsidR="008D2C0C">
        <w:rPr>
          <w:rFonts w:ascii="Times New Roman" w:hAnsi="Times New Roman" w:cs="Times New Roman"/>
        </w:rPr>
        <w:t xml:space="preserve"> </w:t>
      </w:r>
      <w:r w:rsidRPr="00AE07DD">
        <w:rPr>
          <w:rFonts w:ascii="Times New Roman" w:hAnsi="Times New Roman" w:cs="Times New Roman"/>
        </w:rPr>
        <w:t xml:space="preserve">объектов III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промышленные предприятия и коммунально-складские организации III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промышленные предприятия и коммунально-складские организации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складского назначения III класса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складского назначения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энергоисточники коммунальной инфраструктуры,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оптовые базы и склады,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для хранения транспортных средств,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автосервиса,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АГЗС. </w:t>
      </w:r>
    </w:p>
    <w:p w:rsidR="008D2C0C"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деловые и общественные учреждения и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и общественные учреждения и организации локального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офисы и представительства,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судебные и юридические органы,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многофункциональные деловые и обслуживающие здания,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кредитно-финансовые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здания управления, конструкторские бюро, учебные заведения, поликлиники, научно-исследовательские лаборатории, связанные с обслуживанием предприятий,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спортивно-оздоровительные сооружения для работников предприятий,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проектные, научно-исследовательские и изыскательские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магазины оптовой и мелкооптовой торговли,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рынки промышленных товаров,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крупные торговые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торгово-выставочные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жилищно-коммунального хозяйства,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отдельно-стоящие УВД, РОВД, отделы ГИБДД, военные комиссариаты,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пожарные части,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ветлечебницы.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общежития, связанные с производством и образованием,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гостиницы.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Коэффициент застройки территории – 0,75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Коэффициент озеленения территории – не менее 0,1 от площади земельного участка. </w:t>
      </w:r>
    </w:p>
    <w:p w:rsidR="006F14CA" w:rsidRPr="00AE07DD" w:rsidRDefault="006F14CA" w:rsidP="00D75339">
      <w:pPr>
        <w:tabs>
          <w:tab w:val="left" w:pos="7305"/>
        </w:tabs>
        <w:jc w:val="both"/>
        <w:rPr>
          <w:rFonts w:ascii="Times New Roman" w:hAnsi="Times New Roman" w:cs="Times New Roman"/>
        </w:rPr>
      </w:pPr>
      <w:r w:rsidRPr="00AE07DD">
        <w:rPr>
          <w:rFonts w:ascii="Times New Roman" w:hAnsi="Times New Roman" w:cs="Times New Roman"/>
        </w:rPr>
        <w:t xml:space="preserve">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П-3 ЗОНА ПРОИЗВОДСТВЕННО-КОММУНАЛЬНЫХ ОБЪЕКТОВ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производственно-коммунальных объектов IV-V классов вредности, иных объектов в соответствии с нижеприведенными видами использования земельных участков и объектов капитального строительства.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промышленные предприятия и коммунально-складские организации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объекты складского назначения IV-V классов вредности,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энергоисточники коммунальной инфраструктуры,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оптовые базы и склады,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для хранения транспортных средств,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автосервиса,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АГЗС.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деловые и общественные учреждения и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административно-хозяйственные и общественные учреждения и организации локального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офисы и представительства,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судебные и юридические органы,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многофункциональные деловые и обслуживающие здания,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кредитно-финансовые учреждения,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здания управления, конструкторские бюро, учебные заведения, поликлиники, - научно-исследовательские лаборатории, связанные с обслуживанием предприятий,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спортивно-оздоровительные сооружения для работников предприятий,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проектные, научно-исследовательские и изыскательские организации,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магазины оптовой и мелкооптовой торговли,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рынки промышленных товаров,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крупные торговые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торгово-выставочные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жилищно-коммунального хозяйства,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отдельно-стоящие УВД, РОВД, отделы ГИБДД, военные комиссариаты,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пожарные части,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ветлечебницы.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общежития, связанные с производством и образованием,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гостиницы.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Параметры застройки: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Коэффициент застройки территории – 0,65 от площади земельного участка. </w:t>
      </w:r>
    </w:p>
    <w:p w:rsidR="006F14CA" w:rsidRPr="00AE07DD" w:rsidRDefault="006F14CA" w:rsidP="00D75339">
      <w:pPr>
        <w:tabs>
          <w:tab w:val="left" w:pos="7215"/>
        </w:tabs>
        <w:jc w:val="both"/>
        <w:rPr>
          <w:rFonts w:ascii="Times New Roman" w:hAnsi="Times New Roman" w:cs="Times New Roman"/>
        </w:rPr>
      </w:pPr>
      <w:r w:rsidRPr="00AE07DD">
        <w:rPr>
          <w:rFonts w:ascii="Times New Roman" w:hAnsi="Times New Roman" w:cs="Times New Roman"/>
        </w:rPr>
        <w:t xml:space="preserve">2. Коэффициент озеленения территории – не менее 0,15 от площади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47</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 xml:space="preserve">Статья </w:t>
      </w:r>
      <w:r w:rsidR="009F3B06" w:rsidRPr="009F3B06">
        <w:rPr>
          <w:rFonts w:ascii="Times New Roman" w:hAnsi="Times New Roman" w:cs="Times New Roman"/>
          <w:b/>
        </w:rPr>
        <w:t>19</w:t>
      </w:r>
      <w:r w:rsidRPr="009F3B06">
        <w:rPr>
          <w:rFonts w:ascii="Times New Roman" w:hAnsi="Times New Roman" w:cs="Times New Roman"/>
          <w:b/>
        </w:rPr>
        <w:t>. Градостроительные регламенты. Зоны рекреационного назначения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Р-1 ЗОНА ГОРОДСКИХ ПАРКОВ, СКВЕРОВ, БУЛЬВАРОВ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парки,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скверы, сады, бульвары,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регулируемая рубка деревьев.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некапитальные вспомогательные строения и инфраструктура для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некапитальные строения предприятий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сезонные обслуживающие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элементы благоустройства, малые архитектурные формы,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детские площадки, площадки для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спортивные площадки с капитальными объектами обслуживающего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Р-2 ЗОНА ЛЕСОПАРКОВ, ГОРОДСКИХ ЛЕСОВ И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 </w:t>
      </w:r>
    </w:p>
    <w:p w:rsidR="006F14CA" w:rsidRPr="00AE07DD" w:rsidRDefault="006F14CA" w:rsidP="00D75339">
      <w:pPr>
        <w:tabs>
          <w:tab w:val="left" w:pos="7440"/>
        </w:tabs>
        <w:jc w:val="both"/>
        <w:rPr>
          <w:rFonts w:ascii="Times New Roman" w:hAnsi="Times New Roman" w:cs="Times New Roman"/>
        </w:rPr>
      </w:pPr>
      <w:r w:rsidRPr="00AE07DD">
        <w:rPr>
          <w:rFonts w:ascii="Times New Roman" w:hAnsi="Times New Roman" w:cs="Times New Roman"/>
        </w:rPr>
        <w:t xml:space="preserve">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городские лесопарки,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зоопарки,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детские площадки, площадки для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площадки для выгула собак,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некапитальные вспомогательные строения и инфраструктура для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места для пикников, костров,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пляжи,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регулируемая рубка деревьев,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элементы благоустройства, малые архитектурные формы.</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здравоохранения,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социальной защиты,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санаторно-курортные и оздоровительные, для отдыха и туризма,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спортивно-зрелищные и физкультурно-оздоровительные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сезонные обслуживающие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базы проката спортивно-рекреационного инвентаря,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открытого типа,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туристических автобусов,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автосервиса,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Р-3 ЗОНА ОБЪЕКТОВ САНАТОРНО-КУРОРТНОГО ЛЕЧЕНИЯ, ОТДЫХА И ТУРИЗМА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Зона предназначена для размещения объектов санаторно-курортного</w:t>
      </w:r>
      <w:r w:rsidR="008D2C0C">
        <w:rPr>
          <w:rFonts w:ascii="Times New Roman" w:hAnsi="Times New Roman" w:cs="Times New Roman"/>
        </w:rPr>
        <w:t xml:space="preserve"> </w:t>
      </w:r>
      <w:r w:rsidRPr="00AE07DD">
        <w:rPr>
          <w:rFonts w:ascii="Times New Roman" w:hAnsi="Times New Roman" w:cs="Times New Roman"/>
        </w:rPr>
        <w:t xml:space="preserve">лечения, отдыха и туризма, а также обслуживающих объектов, вспомогательных по отношению к основному назначению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учреждения санаторно-курортные и оздоровительные, отдыха и туризма,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физкультурно-оздоровительные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лодочные станции,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яхт-клуб,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лыжные спортивные базы,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водно-спортивные базы,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базы проката спортивно-рекреационного инвентаря,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жилые дома для обслуживающего персонала,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летние и круглогодичные театры, эстрады, танцевальные залы, дискотеки, кинотеатры, видеосалоны,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аттракционы,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залы аттракционов и игровых автоматов,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некапитальные вспомогательные строения и инфраструктура для отдыха,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библиотеки,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музеи, выставочные залы, галереи,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торговые павильоны,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торговые киоски,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лоточная торговля,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сезонные обслуживающие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банно-оздоровительные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приемные пункты прачечных и химчисток,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косметические салоны, парикмахерские, массажные кабинеты,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гаражи ведомственных легковых автомобилей специального назначения, </w:t>
      </w:r>
    </w:p>
    <w:p w:rsidR="008D2C0C" w:rsidRDefault="006F14CA" w:rsidP="00D75339">
      <w:pPr>
        <w:tabs>
          <w:tab w:val="left" w:pos="7215"/>
        </w:tabs>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w:t>
      </w:r>
      <w:r w:rsidR="008D2C0C">
        <w:rPr>
          <w:rFonts w:ascii="Times New Roman" w:hAnsi="Times New Roman" w:cs="Times New Roman"/>
        </w:rPr>
        <w:t>а</w:t>
      </w:r>
      <w:r w:rsidRPr="00AE07DD">
        <w:rPr>
          <w:rFonts w:ascii="Times New Roman" w:hAnsi="Times New Roman" w:cs="Times New Roman"/>
        </w:rPr>
        <w:t xml:space="preserve">втомобилей, открытые, подземные и полуподземные,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туристических автобусов,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АГЗС. </w:t>
      </w:r>
    </w:p>
    <w:p w:rsidR="003D79DD" w:rsidRDefault="006F14CA" w:rsidP="00D75339">
      <w:pPr>
        <w:jc w:val="both"/>
        <w:rPr>
          <w:rFonts w:ascii="Times New Roman" w:hAnsi="Times New Roman" w:cs="Times New Roman"/>
        </w:rPr>
      </w:pPr>
      <w:r w:rsidRPr="00AE07DD">
        <w:rPr>
          <w:rFonts w:ascii="Times New Roman" w:hAnsi="Times New Roman" w:cs="Times New Roman"/>
        </w:rPr>
        <w:t xml:space="preserve">Р-4 ЗОНА СПОРТИВНЫХ КОМПЛЕКСОВ И СООРУЖЕНИЙ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предназначена для размещения спортивных сооружений и комплексов, а также обслуживающих объектов, вспомогательных по отношению к основному назначению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спортивно-зрелищные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физкультурно-оздоровительные сооружения,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специальные спортивно-развлекательные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ЦТП, ТП, РП.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Вспомогательные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учреждения культуры и искусства локального и районного 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аптеки,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пункты оказания первой медицинской помощи,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бытового обслуживания,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отделения, участковые пункты милиции,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автостоянки для временного хранения индивидуальных легковых автомобилей, открытые, подземные и полуподземные, многоэтажные.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организации, учреждения, управления,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конфессиональные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магазины,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торгово-выставочные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крупные торговые комплексы,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торговые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АГЗС.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Статья 2</w:t>
      </w:r>
      <w:r w:rsidR="009F3B06" w:rsidRPr="009F3B06">
        <w:rPr>
          <w:rFonts w:ascii="Times New Roman" w:hAnsi="Times New Roman" w:cs="Times New Roman"/>
          <w:b/>
        </w:rPr>
        <w:t>0</w:t>
      </w:r>
      <w:r w:rsidRPr="009F3B06">
        <w:rPr>
          <w:rFonts w:ascii="Times New Roman" w:hAnsi="Times New Roman" w:cs="Times New Roman"/>
          <w:b/>
        </w:rPr>
        <w:t>. Градостроительные регламенты. Зона сельскохозяйственного использования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СХ-1 ЗОНА СЕЛЬСКОХОЗЯЙСТВЕННОГО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Зона выделяется для размещения объектов сельскохозяйственного использования в границах населенного пункта в целях ведения  сельскохозяйственного производства, до момента изменения вида их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сельскохозяйственные объекты,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здания, строения, сооружения сельскохозяйственного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питомники,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обслуживания, связанные с целевым назначением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СХ-2 ЗОНА СЕЛЬСКОХОЗЯЙСТВЕННОГО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Используется в целях ведения сельскохозяйственного производства до момента изменения вида их использования в соответствии с генеральным планом.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Основные виды разрешенного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сады, огороды, палисадники,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пашни, сенокосы, пастбища.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иные объекты сельскохозяйственной деятельности.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Статья 2</w:t>
      </w:r>
      <w:r w:rsidR="009F3B06">
        <w:rPr>
          <w:rFonts w:ascii="Times New Roman" w:hAnsi="Times New Roman" w:cs="Times New Roman"/>
          <w:b/>
        </w:rPr>
        <w:t>1</w:t>
      </w:r>
      <w:r w:rsidRPr="009F3B06">
        <w:rPr>
          <w:rFonts w:ascii="Times New Roman" w:hAnsi="Times New Roman" w:cs="Times New Roman"/>
          <w:b/>
        </w:rPr>
        <w:t>. Описание ограничений по условиям охраны объектов культурного наследия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Использование земельных участков и объектов капитального строительства, которые не являются памятниками истории и культуры и расположены в пределах зон, обозначенных на карте статьи 15 Правил, определяется: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градостроительными регламентами, определенными статьями 16 – 21 Правил применительно к соответствующим территориальным зонам, обозначенным на карте статьи 14 Правил с учетом ограничений, определенных настоящей статьей; </w:t>
      </w:r>
    </w:p>
    <w:p w:rsidR="006F14CA" w:rsidRPr="00AE07DD" w:rsidRDefault="006F14CA" w:rsidP="00D75339">
      <w:pPr>
        <w:tabs>
          <w:tab w:val="left" w:pos="7200"/>
        </w:tabs>
        <w:jc w:val="both"/>
        <w:rPr>
          <w:rFonts w:ascii="Times New Roman" w:hAnsi="Times New Roman" w:cs="Times New Roman"/>
        </w:rPr>
      </w:pPr>
      <w:r w:rsidRPr="00AE07DD">
        <w:rPr>
          <w:rFonts w:ascii="Times New Roman" w:hAnsi="Times New Roman" w:cs="Times New Roman"/>
        </w:rPr>
        <w:t xml:space="preserve">2) ограничениями, установленными проектом зон охраны памятников </w:t>
      </w:r>
      <w:r w:rsidR="003D79DD">
        <w:rPr>
          <w:rFonts w:ascii="Times New Roman" w:hAnsi="Times New Roman" w:cs="Times New Roman"/>
        </w:rPr>
        <w:tab/>
      </w:r>
      <w:r w:rsidRPr="00AE07DD">
        <w:rPr>
          <w:rFonts w:ascii="Times New Roman" w:hAnsi="Times New Roman" w:cs="Times New Roman"/>
        </w:rPr>
        <w:t xml:space="preserve">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15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До утверждения в установленном порядке проекта зон охраны памятников истории и культуры </w:t>
      </w:r>
      <w:r w:rsidR="007A089A">
        <w:rPr>
          <w:rFonts w:ascii="Times New Roman" w:hAnsi="Times New Roman" w:cs="Times New Roman"/>
        </w:rPr>
        <w:t>Мирненского</w:t>
      </w:r>
      <w:r w:rsidRPr="00AE07DD">
        <w:rPr>
          <w:rFonts w:ascii="Times New Roman" w:hAnsi="Times New Roman" w:cs="Times New Roman"/>
        </w:rPr>
        <w:t xml:space="preserve"> сельского поселения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статьи 15 Правил, определяются администрацией поселения.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6F14CA" w:rsidP="00D75339">
      <w:pPr>
        <w:jc w:val="both"/>
        <w:rPr>
          <w:rFonts w:ascii="Times New Roman" w:hAnsi="Times New Roman" w:cs="Times New Roman"/>
          <w:b/>
        </w:rPr>
      </w:pPr>
      <w:r w:rsidRPr="009F3B06">
        <w:rPr>
          <w:rFonts w:ascii="Times New Roman" w:hAnsi="Times New Roman" w:cs="Times New Roman"/>
          <w:b/>
        </w:rPr>
        <w:t xml:space="preserve">Статья </w:t>
      </w:r>
      <w:r w:rsidR="009F3B06" w:rsidRPr="009F3B06">
        <w:rPr>
          <w:rFonts w:ascii="Times New Roman" w:hAnsi="Times New Roman" w:cs="Times New Roman"/>
          <w:b/>
        </w:rPr>
        <w:t>22</w:t>
      </w:r>
      <w:r w:rsidRPr="009F3B06">
        <w:rPr>
          <w:rFonts w:ascii="Times New Roman" w:hAnsi="Times New Roman" w:cs="Times New Roman"/>
          <w:b/>
        </w:rPr>
        <w:t>. Описание ограничений по экологическим и санитарно-эпидемиологическим условиям</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Использование земельных участков и объектов капитального строительства, расположенных в пределах зон, обозначенных на карте статьи 15 Правил, определяется: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1) градостроительными регламентами, определенными статьями 16 – 21 применительно к соответствующим территориальным зонам, обозначенным на карте статьи 14 Правил с учетом ограничений, определенных настоящей статьей;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Земельные участки и объекты капитального строительства, которые расположены в пределах зон, обозначенных на карте статьи 15 Правил, чьи характеристики не соответствуют ограничениям, установленным законами, иными нормативными правовыми актами </w:t>
      </w:r>
      <w:r w:rsidRPr="00AE07DD">
        <w:rPr>
          <w:rFonts w:ascii="Times New Roman" w:hAnsi="Times New Roman" w:cs="Times New Roman"/>
        </w:rPr>
        <w:lastRenderedPageBreak/>
        <w:t xml:space="preserve">применительно к санитарно-защитным зонам, водоохранным зонам, иным зонам ограничений, являются объектами недвижимости, несоответствующими Правилам.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виды запрещенного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 определенных статьей 5 Правил.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Виды запрещенного использования земельных участков и объектов капитального строительства, расположенных в границах санитарно-защитных зон: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для проживания людей;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коллективные или индивидуальные дачные и садово-огородные участки;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по производству лекарственных веществ, лекарственных средств и (или) лекарственных форм;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склады сырья и полупродуктов для фармацевтических предприятий в границах санитарно-защитных зон и на территории предприятий других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отраслей промышленности, а также в зоне влияния их выбросов при концентрациях выше 0,1 ПДК для атмосферного воздуха;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пищевых отраслей промышленности;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оптовые склады продовольственного сырья и пищевых продуктов;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комплексы водопроводных сооружений для подготовки и хранения питьевой воды;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спортивные сооружения;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парки;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образовательные и детские учреждения;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лечебно-профилактические и оздоровительные учреждения общего 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озеленение территории;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малые формы и элементы благоустройства;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сельскохозяйственные угодья для выращивания технических культур, не  используемых для производства продуктов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предприятия, их отдельные здания и сооружения с производствами меньшего класса опасности, чем основное производство;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пожарные депо;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бани;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прачечные;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объекты торговли и общественного питания;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мотели;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гаражи, площадки и сооружения для хранения общественного и индивидуального транспорта;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автозаправочные станции;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нежилые помещения для дежурного аварийного персонала и охраны предприятий, помещения для пребывания работающих по вахтовому методу;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электроподстанции;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артезианские скважины для технического водоснабжения;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водоохлаждающие сооружения для подготовки технической воды;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канализационные насосные станции;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сооружения оборотного водоснабжения;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питомники растений для озеленения промышленной площадки, предприятий и санитарно-защитной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Водоохранные зоны выделяются в целях: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предупреждения и предотвращения микробного и химического загрязнения поверхностных вод;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предотвращения загрязнения, засорения, заиления и истощения водных объектов;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сохранения среды обитания объектов водного, животного и растительного мира.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виды запрещенного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Виды запрещенного использования земельных участков и объектов капитального строительства, расположенных в границах водоохранных зон рек, других водных объектов: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проведение авиационно-химических работ;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применение химических средств борьбы с вредителями, болезнями растений и сорняками;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использование навозных стоков для удобрения почв;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складов ядохимикатов, минеральных удобрений и горюче </w:t>
      </w:r>
      <w:r w:rsidR="00BC72A9">
        <w:rPr>
          <w:rFonts w:ascii="Times New Roman" w:hAnsi="Times New Roman" w:cs="Times New Roman"/>
        </w:rPr>
        <w:t>-</w:t>
      </w:r>
      <w:r w:rsidRPr="00AE07DD">
        <w:rPr>
          <w:rFonts w:ascii="Times New Roman" w:hAnsi="Times New Roman" w:cs="Times New Roman"/>
        </w:rPr>
        <w:t xml:space="preserve">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складирование навоза и мусора;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заправка топливом, мойка и ремонт автомобилей и других машин и механизмов;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коллективных или индивидуальных дачных и садово-огородных участков при ширине водоохранных зон менее 100 метров и крутизне склонов прилегающих территорий более 3 градусов;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стоянок транспортных средств, в том числе на территориях дачных и садоводческих участков;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w:t>
      </w:r>
      <w:r w:rsidR="00C63FE8">
        <w:rPr>
          <w:rFonts w:ascii="Times New Roman" w:hAnsi="Times New Roman" w:cs="Times New Roman"/>
        </w:rPr>
        <w:t xml:space="preserve"> </w:t>
      </w:r>
      <w:r w:rsidRPr="00AE07DD">
        <w:rPr>
          <w:rFonts w:ascii="Times New Roman" w:hAnsi="Times New Roman" w:cs="Times New Roman"/>
        </w:rPr>
        <w:t xml:space="preserve">объектов, добычи полезных ископаемых, производства землеройных, погрузочно-разгрузочных работ, в том числе на причалах необщего  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отведение площадей под вновь создаваемые кладбища на расстоянии менее 500 м от водного объекта;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использование судов без документов, подтверждающих сдачу сточных и нефтесодержащих вод на специальные суда или объекты по сбору названных вод;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дачных и садово-огородных участков, установка сезонных и стационарных палаточных городков.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Складирование грузов в пределах водоохранных зон осуществляется на платной основе.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w:t>
      </w:r>
      <w:r w:rsidR="00C63FE8">
        <w:rPr>
          <w:rFonts w:ascii="Times New Roman" w:hAnsi="Times New Roman" w:cs="Times New Roman"/>
        </w:rPr>
        <w:t>г</w:t>
      </w:r>
      <w:r w:rsidRPr="00AE07DD">
        <w:rPr>
          <w:rFonts w:ascii="Times New Roman" w:hAnsi="Times New Roman" w:cs="Times New Roman"/>
        </w:rPr>
        <w:t xml:space="preserve">идрологического режима прилегающей территории.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Дополнительные ограничения в пределах прибрежных защитных полос (ширина - 20 м для всех объектов): </w:t>
      </w:r>
    </w:p>
    <w:p w:rsidR="006F14CA" w:rsidRPr="00AE07DD" w:rsidRDefault="006F14CA" w:rsidP="00D75339">
      <w:pPr>
        <w:tabs>
          <w:tab w:val="left" w:pos="5175"/>
        </w:tabs>
        <w:jc w:val="both"/>
        <w:rPr>
          <w:rFonts w:ascii="Times New Roman" w:hAnsi="Times New Roman" w:cs="Times New Roman"/>
        </w:rPr>
      </w:pPr>
      <w:r w:rsidRPr="00AE07DD">
        <w:rPr>
          <w:rFonts w:ascii="Times New Roman" w:hAnsi="Times New Roman" w:cs="Times New Roman"/>
        </w:rPr>
        <w:t xml:space="preserve">− распашка земель; </w:t>
      </w:r>
      <w:r w:rsidR="00D75339">
        <w:rPr>
          <w:rFonts w:ascii="Times New Roman" w:hAnsi="Times New Roman" w:cs="Times New Roman"/>
        </w:rPr>
        <w:tab/>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применение удобрений;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 </w:t>
      </w:r>
    </w:p>
    <w:p w:rsidR="006F14CA" w:rsidRPr="00AE07DD" w:rsidRDefault="006F14CA" w:rsidP="00D75339">
      <w:pPr>
        <w:tabs>
          <w:tab w:val="left" w:pos="6990"/>
        </w:tabs>
        <w:jc w:val="both"/>
        <w:rPr>
          <w:rFonts w:ascii="Times New Roman" w:hAnsi="Times New Roman" w:cs="Times New Roman"/>
        </w:rPr>
      </w:pPr>
      <w:r w:rsidRPr="00AE07DD">
        <w:rPr>
          <w:rFonts w:ascii="Times New Roman" w:hAnsi="Times New Roman" w:cs="Times New Roman"/>
        </w:rPr>
        <w:t xml:space="preserve">− выпас и устройство летних лагерей скота (кроме использования традиционных мест водопоя), устройство купочных ванн;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установка сезонных стационарных палаточных городков, размещение  дачных и садоводческих участков, выделение участков под индивидуальное строительство;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движение автомобилей и тракторов, кроме автомобилей специального назначения.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Указанные дополнительные ограничения распространяются на все водоохранные зоны.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Условно разрешенные виды использования: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озеленение территории;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малые формы и элементы благоустройства;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временные, нестационарные сооружения торговли и обслуживания (кроме автозаправочных станций, ремонтных мастерских, других производственно-обсуживающих объектов) при условии соблюдения санитарных норм их эксплуатации.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5. Охранными зонами водозаборных и иных технических сооружений определяются следующие виды запрещенного использования недвижимости и виды действий в пределах таких зон: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проведение авиационно-химических работ; </w:t>
      </w:r>
    </w:p>
    <w:p w:rsidR="006F14CA" w:rsidRPr="00AE07DD" w:rsidRDefault="006F14CA" w:rsidP="00D75339">
      <w:pPr>
        <w:tabs>
          <w:tab w:val="left" w:pos="7095"/>
        </w:tabs>
        <w:jc w:val="both"/>
        <w:rPr>
          <w:rFonts w:ascii="Times New Roman" w:hAnsi="Times New Roman" w:cs="Times New Roman"/>
        </w:rPr>
      </w:pPr>
      <w:r w:rsidRPr="00AE07DD">
        <w:rPr>
          <w:rFonts w:ascii="Times New Roman" w:hAnsi="Times New Roman" w:cs="Times New Roman"/>
        </w:rPr>
        <w:t xml:space="preserve">− применение химических средств борьбы с вредителями, болезнями </w:t>
      </w:r>
      <w:r w:rsidR="00C63FE8">
        <w:rPr>
          <w:rFonts w:ascii="Times New Roman" w:hAnsi="Times New Roman" w:cs="Times New Roman"/>
        </w:rPr>
        <w:t>р</w:t>
      </w:r>
      <w:r w:rsidRPr="00AE07DD">
        <w:rPr>
          <w:rFonts w:ascii="Times New Roman" w:hAnsi="Times New Roman" w:cs="Times New Roman"/>
        </w:rPr>
        <w:t xml:space="preserve">астений и сорняками;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складирование навоза и мусора;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заправка топливом, мойка и ремонт автомобилей, тракторов и других машин и механизмов;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размещение стоянок транспортных средств;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проведение рубок зеленых насаждений.</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9F3B06" w:rsidRPr="009F3B06" w:rsidRDefault="006F14CA" w:rsidP="00D75339">
      <w:pPr>
        <w:jc w:val="both"/>
        <w:rPr>
          <w:rFonts w:ascii="Times New Roman" w:hAnsi="Times New Roman" w:cs="Times New Roman"/>
          <w:b/>
        </w:rPr>
      </w:pPr>
      <w:r w:rsidRPr="009F3B06">
        <w:rPr>
          <w:rFonts w:ascii="Times New Roman" w:hAnsi="Times New Roman" w:cs="Times New Roman"/>
          <w:b/>
        </w:rPr>
        <w:t>Статья 2</w:t>
      </w:r>
      <w:r w:rsidR="009F3B06" w:rsidRPr="009F3B06">
        <w:rPr>
          <w:rFonts w:ascii="Times New Roman" w:hAnsi="Times New Roman" w:cs="Times New Roman"/>
          <w:b/>
        </w:rPr>
        <w:t>3</w:t>
      </w:r>
      <w:r w:rsidRPr="009F3B06">
        <w:rPr>
          <w:rFonts w:ascii="Times New Roman" w:hAnsi="Times New Roman" w:cs="Times New Roman"/>
          <w:b/>
        </w:rPr>
        <w:t>. Территории, на которые действие градостроительных регламентов не распространяется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Действие градостроительных регламентов, установленных настоящими Правилами, не распространяется на следующие земельные участки:</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lastRenderedPageBreak/>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в границах территорий общего пользования;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3) предназначенные для размещения линейных объектов и (или) занятые линейными объектами;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4) предоставленные для добычи полезных ископаемых.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9F3B06" w:rsidRDefault="009F3B06" w:rsidP="00D75339">
      <w:pPr>
        <w:jc w:val="both"/>
        <w:rPr>
          <w:rFonts w:ascii="Times New Roman" w:hAnsi="Times New Roman" w:cs="Times New Roman"/>
          <w:b/>
        </w:rPr>
      </w:pPr>
      <w:r w:rsidRPr="009F3B06">
        <w:rPr>
          <w:rFonts w:ascii="Times New Roman" w:hAnsi="Times New Roman" w:cs="Times New Roman"/>
          <w:b/>
        </w:rPr>
        <w:t>Статья 24</w:t>
      </w:r>
      <w:r w:rsidR="006F14CA" w:rsidRPr="009F3B06">
        <w:rPr>
          <w:rFonts w:ascii="Times New Roman" w:hAnsi="Times New Roman" w:cs="Times New Roman"/>
          <w:b/>
        </w:rPr>
        <w:t>. Территории, для которых градостроительные регламенты не устанавливаются</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1.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w:t>
      </w:r>
      <w:r w:rsidR="00C63FE8">
        <w:rPr>
          <w:rFonts w:ascii="Times New Roman" w:hAnsi="Times New Roman" w:cs="Times New Roman"/>
        </w:rPr>
        <w:t xml:space="preserve"> </w:t>
      </w:r>
      <w:r w:rsidRPr="00AE07DD">
        <w:rPr>
          <w:rFonts w:ascii="Times New Roman" w:hAnsi="Times New Roman" w:cs="Times New Roman"/>
        </w:rPr>
        <w:t xml:space="preserve">участков, расположенных в границах особых экономических зон.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2. В случае, если земельный участок, указанный в п.1 настоящей статьи, отнесен настоящими Правилами к определенной территориальной зоне,  градостроительный регламент соответствующей территориальной зоны считается не установленным для такого земельного участка.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p w:rsidR="006F14CA" w:rsidRPr="00AE07DD" w:rsidRDefault="006F14CA" w:rsidP="00D75339">
      <w:pPr>
        <w:jc w:val="both"/>
        <w:rPr>
          <w:rFonts w:ascii="Times New Roman" w:hAnsi="Times New Roman" w:cs="Times New Roman"/>
        </w:rPr>
      </w:pPr>
      <w:r w:rsidRPr="00AE07DD">
        <w:rPr>
          <w:rFonts w:ascii="Times New Roman" w:hAnsi="Times New Roman" w:cs="Times New Roman"/>
        </w:rPr>
        <w:t xml:space="preserve"> </w:t>
      </w:r>
    </w:p>
    <w:sectPr w:rsidR="006F14CA" w:rsidRPr="00AE07DD" w:rsidSect="00DC26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BC" w:rsidRDefault="00FB0ABC" w:rsidP="00BC72A9">
      <w:pPr>
        <w:spacing w:after="0" w:line="240" w:lineRule="auto"/>
      </w:pPr>
      <w:r>
        <w:separator/>
      </w:r>
    </w:p>
  </w:endnote>
  <w:endnote w:type="continuationSeparator" w:id="0">
    <w:p w:rsidR="00FB0ABC" w:rsidRDefault="00FB0ABC" w:rsidP="00BC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BC" w:rsidRDefault="00FB0ABC" w:rsidP="00BC72A9">
      <w:pPr>
        <w:spacing w:after="0" w:line="240" w:lineRule="auto"/>
      </w:pPr>
      <w:r>
        <w:separator/>
      </w:r>
    </w:p>
  </w:footnote>
  <w:footnote w:type="continuationSeparator" w:id="0">
    <w:p w:rsidR="00FB0ABC" w:rsidRDefault="00FB0ABC" w:rsidP="00BC7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F14CA"/>
    <w:rsid w:val="000A1FDE"/>
    <w:rsid w:val="000F391C"/>
    <w:rsid w:val="003279F3"/>
    <w:rsid w:val="003D2532"/>
    <w:rsid w:val="003D79DD"/>
    <w:rsid w:val="004250E2"/>
    <w:rsid w:val="005571A5"/>
    <w:rsid w:val="005E0D0F"/>
    <w:rsid w:val="006E37C9"/>
    <w:rsid w:val="006F14CA"/>
    <w:rsid w:val="00787D26"/>
    <w:rsid w:val="007A089A"/>
    <w:rsid w:val="007C6074"/>
    <w:rsid w:val="008D2C0C"/>
    <w:rsid w:val="009275FF"/>
    <w:rsid w:val="009F3B06"/>
    <w:rsid w:val="00AE07DD"/>
    <w:rsid w:val="00BA2187"/>
    <w:rsid w:val="00BC72A9"/>
    <w:rsid w:val="00C04F98"/>
    <w:rsid w:val="00C63FE8"/>
    <w:rsid w:val="00D75339"/>
    <w:rsid w:val="00DC262C"/>
    <w:rsid w:val="00E54CD9"/>
    <w:rsid w:val="00E6541B"/>
    <w:rsid w:val="00EA1A16"/>
    <w:rsid w:val="00FB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D5640-D30E-42D8-B58B-166311BD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72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C72A9"/>
  </w:style>
  <w:style w:type="paragraph" w:styleId="a5">
    <w:name w:val="footer"/>
    <w:basedOn w:val="a"/>
    <w:link w:val="a6"/>
    <w:uiPriority w:val="99"/>
    <w:semiHidden/>
    <w:unhideWhenUsed/>
    <w:rsid w:val="00BC72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0E4B-01FE-43CD-AC60-C41FDB75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40</Pages>
  <Words>10219</Words>
  <Characters>58252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cp:lastModifiedBy>
  <cp:revision>15</cp:revision>
  <dcterms:created xsi:type="dcterms:W3CDTF">2013-11-11T15:19:00Z</dcterms:created>
  <dcterms:modified xsi:type="dcterms:W3CDTF">2016-02-10T07:33:00Z</dcterms:modified>
</cp:coreProperties>
</file>